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9CD" w:rsidRDefault="006F49CD">
      <w:pPr>
        <w:ind w:left="7799" w:firstLine="709"/>
        <w:rPr>
          <w:rFonts w:cs="Times New Roman"/>
          <w:b/>
          <w:noProof/>
          <w:szCs w:val="24"/>
        </w:rPr>
      </w:pPr>
    </w:p>
    <w:p w:rsidR="00DE2415" w:rsidRDefault="00DE2415">
      <w:pPr>
        <w:ind w:left="7799" w:firstLine="709"/>
        <w:rPr>
          <w:rFonts w:cs="Times New Roman"/>
          <w:szCs w:val="24"/>
        </w:rPr>
      </w:pPr>
    </w:p>
    <w:p w:rsidR="00DE2415" w:rsidRDefault="00DE2415">
      <w:pPr>
        <w:ind w:left="7799" w:firstLine="709"/>
        <w:rPr>
          <w:rFonts w:cs="Times New Roman"/>
          <w:szCs w:val="24"/>
        </w:rPr>
      </w:pPr>
    </w:p>
    <w:p w:rsidR="00DE2415" w:rsidRPr="006F49CD" w:rsidRDefault="00DE2415">
      <w:pPr>
        <w:ind w:left="7799" w:firstLine="709"/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993D95" w:rsidRDefault="00993D95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8C74E7" w:rsidRDefault="008C74E7">
      <w:pPr>
        <w:rPr>
          <w:rFonts w:cs="Times New Roman"/>
          <w:szCs w:val="24"/>
        </w:rPr>
      </w:pPr>
    </w:p>
    <w:p w:rsidR="008C74E7" w:rsidRDefault="008C74E7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E400FE" w:rsidRDefault="00E400FE">
      <w:pPr>
        <w:rPr>
          <w:rFonts w:cs="Times New Roman"/>
          <w:szCs w:val="24"/>
        </w:rPr>
      </w:pPr>
    </w:p>
    <w:p w:rsidR="003D2A99" w:rsidRPr="00DE2415" w:rsidRDefault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DE2415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DE2415" w:rsidRDefault="003D2A99">
      <w:pPr>
        <w:spacing w:after="120"/>
        <w:jc w:val="center"/>
        <w:rPr>
          <w:rFonts w:eastAsia="Times New Roman" w:cs="Times New Roman"/>
          <w:b/>
          <w:bCs/>
        </w:rPr>
      </w:pPr>
      <w:r w:rsidRPr="00DE2415">
        <w:rPr>
          <w:rFonts w:eastAsia="Times New Roman" w:cs="Times New Roman"/>
          <w:b/>
        </w:rPr>
        <w:t xml:space="preserve">на оказание услуг </w:t>
      </w:r>
      <w:r w:rsidR="00990E42" w:rsidRPr="00DE2415">
        <w:rPr>
          <w:rFonts w:eastAsia="Times New Roman" w:cs="Times New Roman"/>
          <w:b/>
        </w:rPr>
        <w:t xml:space="preserve">по инженерно-технологическому сопровождению сборки, спуска и активации подвески хвостовика </w:t>
      </w:r>
      <w:r w:rsidR="00DE2415" w:rsidRPr="00DE2415">
        <w:rPr>
          <w:rFonts w:eastAsia="Times New Roman" w:cs="Times New Roman"/>
          <w:b/>
        </w:rPr>
        <w:t xml:space="preserve">на скважине № </w:t>
      </w:r>
      <w:r w:rsidR="00E20001">
        <w:rPr>
          <w:rFonts w:eastAsia="Times New Roman" w:cs="Times New Roman"/>
          <w:b/>
        </w:rPr>
        <w:t>9</w:t>
      </w:r>
      <w:r w:rsidR="00DE2415" w:rsidRPr="00DE2415">
        <w:rPr>
          <w:rFonts w:eastAsia="Times New Roman" w:cs="Times New Roman"/>
          <w:b/>
        </w:rPr>
        <w:t xml:space="preserve"> П</w:t>
      </w:r>
      <w:r w:rsidR="00E20001">
        <w:rPr>
          <w:rFonts w:eastAsia="Times New Roman" w:cs="Times New Roman"/>
          <w:b/>
        </w:rPr>
        <w:t>айяхского</w:t>
      </w:r>
      <w:r w:rsidR="00DE2415" w:rsidRPr="00DE2415">
        <w:rPr>
          <w:rFonts w:eastAsia="Times New Roman" w:cs="Times New Roman"/>
          <w:b/>
        </w:rPr>
        <w:t xml:space="preserve"> Лицензионного участка в 2026 году</w:t>
      </w:r>
      <w:r w:rsidR="00B4671D" w:rsidRPr="00DE2415" w:rsidDel="00B4671D">
        <w:rPr>
          <w:rFonts w:eastAsia="Times New Roman" w:cs="Times New Roman"/>
          <w:b/>
        </w:rPr>
        <w:t xml:space="preserve"> </w:t>
      </w:r>
    </w:p>
    <w:p w:rsidR="008C74E7" w:rsidRPr="00DE2415" w:rsidRDefault="008C74E7">
      <w:pPr>
        <w:jc w:val="center"/>
        <w:rPr>
          <w:rFonts w:cs="Times New Roman"/>
          <w:szCs w:val="24"/>
          <w:highlight w:val="yellow"/>
        </w:rPr>
      </w:pPr>
    </w:p>
    <w:p w:rsidR="00B4671D" w:rsidRPr="00DE2415" w:rsidRDefault="00B4671D" w:rsidP="00B4671D">
      <w:pPr>
        <w:rPr>
          <w:rFonts w:cs="Times New Roman"/>
          <w:szCs w:val="24"/>
          <w:highlight w:val="yellow"/>
        </w:rPr>
      </w:pPr>
    </w:p>
    <w:p w:rsidR="00EF1D91" w:rsidRPr="00DE2415" w:rsidRDefault="00B4671D" w:rsidP="005627D4">
      <w:pPr>
        <w:pStyle w:val="11"/>
        <w:rPr>
          <w:highlight w:val="yellow"/>
        </w:rPr>
      </w:pPr>
      <w:r w:rsidRPr="00DE2415">
        <w:rPr>
          <w:highlight w:val="yellow"/>
        </w:rPr>
        <w:br w:type="page"/>
      </w:r>
    </w:p>
    <w:sdt>
      <w:sdtPr>
        <w:rPr>
          <w:bCs/>
          <w:highlight w:val="yellow"/>
        </w:rPr>
        <w:id w:val="3768080"/>
        <w:docPartObj>
          <w:docPartGallery w:val="Table of Contents"/>
          <w:docPartUnique/>
        </w:docPartObj>
      </w:sdtPr>
      <w:sdtEndPr>
        <w:rPr>
          <w:bCs w:val="0"/>
          <w:highlight w:val="none"/>
        </w:rPr>
      </w:sdtEndPr>
      <w:sdtContent>
        <w:p w:rsidR="00F23DF2" w:rsidRPr="009F410C" w:rsidRDefault="002D74AD" w:rsidP="005627D4">
          <w:pPr>
            <w:pStyle w:val="11"/>
          </w:pPr>
          <w:r w:rsidRPr="009F410C">
            <w:t>Оглавление</w:t>
          </w:r>
        </w:p>
        <w:bookmarkStart w:id="0" w:name="_GoBack"/>
        <w:bookmarkEnd w:id="0"/>
        <w:p w:rsidR="008D7BB7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DE2415">
            <w:rPr>
              <w:highlight w:val="yellow"/>
            </w:rPr>
            <w:fldChar w:fldCharType="begin"/>
          </w:r>
          <w:r w:rsidR="002D74AD" w:rsidRPr="00DE2415">
            <w:rPr>
              <w:highlight w:val="yellow"/>
            </w:rPr>
            <w:instrText xml:space="preserve"> TOC \o "1-3" \h \z \u </w:instrText>
          </w:r>
          <w:r w:rsidRPr="00DE2415">
            <w:rPr>
              <w:highlight w:val="yellow"/>
            </w:rPr>
            <w:fldChar w:fldCharType="separate"/>
          </w:r>
          <w:hyperlink w:anchor="_Toc217658031" w:history="1">
            <w:r w:rsidR="008D7BB7" w:rsidRPr="009D2B85">
              <w:rPr>
                <w:rStyle w:val="ab"/>
                <w:noProof/>
              </w:rPr>
              <w:t>1.</w:t>
            </w:r>
            <w:r w:rsidR="008D7BB7">
              <w:rPr>
                <w:rFonts w:asciiTheme="minorHAnsi" w:hAnsiTheme="minorHAnsi"/>
                <w:noProof/>
                <w:sz w:val="22"/>
              </w:rPr>
              <w:tab/>
            </w:r>
            <w:r w:rsidR="008D7BB7" w:rsidRPr="009D2B85">
              <w:rPr>
                <w:rStyle w:val="ab"/>
                <w:noProof/>
              </w:rPr>
              <w:t>Основные проектные данные</w:t>
            </w:r>
            <w:r w:rsidR="008D7BB7">
              <w:rPr>
                <w:noProof/>
                <w:webHidden/>
              </w:rPr>
              <w:tab/>
            </w:r>
            <w:r w:rsidR="008D7BB7">
              <w:rPr>
                <w:noProof/>
                <w:webHidden/>
              </w:rPr>
              <w:fldChar w:fldCharType="begin"/>
            </w:r>
            <w:r w:rsidR="008D7BB7">
              <w:rPr>
                <w:noProof/>
                <w:webHidden/>
              </w:rPr>
              <w:instrText xml:space="preserve"> PAGEREF _Toc217658031 \h </w:instrText>
            </w:r>
            <w:r w:rsidR="008D7BB7">
              <w:rPr>
                <w:noProof/>
                <w:webHidden/>
              </w:rPr>
            </w:r>
            <w:r w:rsidR="008D7BB7">
              <w:rPr>
                <w:noProof/>
                <w:webHidden/>
              </w:rPr>
              <w:fldChar w:fldCharType="separate"/>
            </w:r>
            <w:r w:rsidR="008D7BB7">
              <w:rPr>
                <w:noProof/>
                <w:webHidden/>
              </w:rPr>
              <w:t>4</w:t>
            </w:r>
            <w:r w:rsidR="008D7BB7"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32" w:history="1">
            <w:r w:rsidRPr="009D2B85">
              <w:rPr>
                <w:rStyle w:val="ab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9D2B85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33" w:history="1">
            <w:r w:rsidRPr="009D2B85">
              <w:rPr>
                <w:rStyle w:val="ab"/>
                <w:rFonts w:cs="Times New Roman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9D2B85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34" w:history="1">
            <w:r w:rsidRPr="009D2B85">
              <w:rPr>
                <w:rStyle w:val="ab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9D2B85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35" w:history="1">
            <w:r w:rsidRPr="009D2B85">
              <w:rPr>
                <w:rStyle w:val="ab"/>
                <w:rFonts w:cs="Times New Roman"/>
                <w:noProof/>
              </w:rPr>
              <w:t xml:space="preserve">5. </w:t>
            </w:r>
            <w:r w:rsidRPr="009D2B85">
              <w:rPr>
                <w:rStyle w:val="ab"/>
                <w:noProof/>
              </w:rPr>
              <w:t>Объем и состав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36" w:history="1">
            <w:r w:rsidRPr="009D2B85">
              <w:rPr>
                <w:rStyle w:val="ab"/>
                <w:noProof/>
              </w:rPr>
              <w:t>5.1 Инженерно-технологическое сопровождение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37" w:history="1">
            <w:r w:rsidRPr="009D2B85">
              <w:rPr>
                <w:rStyle w:val="ab"/>
                <w:noProof/>
              </w:rPr>
              <w:t>5.2 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38" w:history="1">
            <w:r w:rsidRPr="009D2B85">
              <w:rPr>
                <w:rStyle w:val="ab"/>
                <w:noProof/>
              </w:rPr>
              <w:t>6. Требование к оборудованию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39" w:history="1">
            <w:r w:rsidRPr="009D2B85">
              <w:rPr>
                <w:rStyle w:val="ab"/>
                <w:noProof/>
              </w:rPr>
              <w:t>6.1. Технические требования к оборудованию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40" w:history="1">
            <w:r w:rsidRPr="009D2B85">
              <w:rPr>
                <w:rStyle w:val="ab"/>
                <w:rFonts w:eastAsia="Times New Roman"/>
                <w:noProof/>
              </w:rPr>
              <w:t>6.1.1. Общие требования, предъявляемые ко всему оборудованию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41" w:history="1">
            <w:r w:rsidRPr="009D2B85">
              <w:rPr>
                <w:rStyle w:val="ab"/>
                <w:rFonts w:eastAsia="Times New Roman" w:cs="Times New Roman"/>
                <w:noProof/>
              </w:rPr>
              <w:t>6.1.2. Пакер-подвеска хвостовика с полированной воронкой и установочным инструментом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42" w:history="1">
            <w:r w:rsidRPr="009D2B85">
              <w:rPr>
                <w:rStyle w:val="ab"/>
                <w:rFonts w:eastAsia="Times New Roman" w:cs="Times New Roman"/>
                <w:noProof/>
              </w:rPr>
              <w:t>6.1.3. Стингер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43" w:history="1">
            <w:r w:rsidRPr="009D2B85">
              <w:rPr>
                <w:rStyle w:val="ab"/>
                <w:rFonts w:eastAsia="Times New Roman" w:cs="Times New Roman"/>
                <w:noProof/>
              </w:rPr>
              <w:t>6.1.4. Якорь стингера (по требованию Заказчика)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44" w:history="1">
            <w:r w:rsidRPr="009D2B85">
              <w:rPr>
                <w:rStyle w:val="ab"/>
                <w:rFonts w:eastAsia="Times New Roman" w:cs="Times New Roman"/>
                <w:noProof/>
              </w:rPr>
              <w:t>6.1.5. Ремонтный пакер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45" w:history="1">
            <w:r w:rsidRPr="009D2B85">
              <w:rPr>
                <w:rStyle w:val="ab"/>
                <w:rFonts w:eastAsia="Times New Roman" w:cs="Times New Roman"/>
                <w:noProof/>
              </w:rPr>
              <w:t>6.1.6. Муфта посадочная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46" w:history="1">
            <w:r w:rsidRPr="009D2B85">
              <w:rPr>
                <w:rStyle w:val="ab"/>
                <w:rFonts w:eastAsia="Times New Roman" w:cs="Times New Roman"/>
                <w:noProof/>
              </w:rPr>
              <w:t>6.1.7. Муфта активационная со срезным седлом в комплекте с активационным шаром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47" w:history="1">
            <w:r w:rsidRPr="009D2B85">
              <w:rPr>
                <w:rStyle w:val="ab"/>
                <w:rFonts w:eastAsia="Times New Roman" w:cs="Times New Roman"/>
                <w:noProof/>
              </w:rPr>
              <w:t>6.1.8. Пробка продавочная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48" w:history="1">
            <w:r w:rsidRPr="009D2B85">
              <w:rPr>
                <w:rStyle w:val="ab"/>
                <w:rFonts w:eastAsia="Times New Roman" w:cs="Times New Roman"/>
                <w:noProof/>
              </w:rPr>
              <w:t>6.1.9. Пробка подвесная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49" w:history="1">
            <w:r w:rsidRPr="009D2B85">
              <w:rPr>
                <w:rStyle w:val="ab"/>
                <w:rFonts w:eastAsia="Times New Roman" w:cs="Times New Roman"/>
                <w:noProof/>
              </w:rPr>
              <w:t>6.1.10. Башмак вращающийся с обратным клапаном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50" w:history="1">
            <w:r w:rsidRPr="009D2B85">
              <w:rPr>
                <w:rStyle w:val="ab"/>
                <w:rFonts w:eastAsia="Times New Roman" w:cs="Times New Roman"/>
                <w:noProof/>
              </w:rPr>
              <w:t>6.1.11. Клапан обратный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51" w:history="1">
            <w:r w:rsidRPr="009D2B85">
              <w:rPr>
                <w:rStyle w:val="ab"/>
                <w:rFonts w:eastAsia="Times New Roman" w:cs="Times New Roman"/>
                <w:noProof/>
              </w:rPr>
              <w:t>6.1.12. Центраторы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52" w:history="1">
            <w:r w:rsidRPr="009D2B85">
              <w:rPr>
                <w:rStyle w:val="ab"/>
                <w:rFonts w:eastAsia="Times New Roman" w:cs="Times New Roman"/>
                <w:noProof/>
              </w:rPr>
              <w:t>6.1.13. Цементировочная головка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53" w:history="1">
            <w:r w:rsidRPr="009D2B85">
              <w:rPr>
                <w:rStyle w:val="ab"/>
                <w:noProof/>
              </w:rPr>
              <w:t>6.2. Требование к паспортам на 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54" w:history="1">
            <w:r w:rsidRPr="009D2B85">
              <w:rPr>
                <w:rStyle w:val="ab"/>
                <w:noProof/>
              </w:rPr>
              <w:t>6.3. Требование к проведению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55" w:history="1">
            <w:r w:rsidRPr="009D2B85">
              <w:rPr>
                <w:rStyle w:val="ab"/>
                <w:noProof/>
              </w:rPr>
              <w:t>7. 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56" w:history="1">
            <w:r w:rsidRPr="009D2B85">
              <w:rPr>
                <w:rStyle w:val="ab"/>
                <w:noProof/>
              </w:rPr>
              <w:t>7.1.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9D2B85">
              <w:rPr>
                <w:rStyle w:val="ab"/>
                <w:noProof/>
              </w:rPr>
              <w:t>Инженер по сопровождению сборки, спуска подвески цементируемого хвостовика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57" w:history="1">
            <w:r w:rsidRPr="009D2B85">
              <w:rPr>
                <w:rStyle w:val="ab"/>
                <w:noProof/>
              </w:rPr>
              <w:t>7.2.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9D2B85">
              <w:rPr>
                <w:rStyle w:val="ab"/>
                <w:noProof/>
              </w:rPr>
              <w:t>Координатор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58" w:history="1">
            <w:r w:rsidRPr="009D2B85">
              <w:rPr>
                <w:rStyle w:val="ab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9D2B85">
              <w:rPr>
                <w:rStyle w:val="ab"/>
                <w:noProof/>
              </w:rPr>
              <w:t>Требования к материалам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59" w:history="1">
            <w:r w:rsidRPr="009D2B85">
              <w:rPr>
                <w:rStyle w:val="ab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9D2B85">
              <w:rPr>
                <w:rStyle w:val="ab"/>
                <w:noProof/>
              </w:rPr>
              <w:t>Проживание и перевозка (смена)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60" w:history="1">
            <w:r w:rsidRPr="009D2B85">
              <w:rPr>
                <w:rStyle w:val="ab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9D2B85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61" w:history="1">
            <w:r w:rsidRPr="009D2B85">
              <w:rPr>
                <w:rStyle w:val="ab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9D2B85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62" w:history="1">
            <w:r w:rsidRPr="009D2B85">
              <w:rPr>
                <w:rStyle w:val="ab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9D2B85">
              <w:rPr>
                <w:rStyle w:val="ab"/>
                <w:noProof/>
              </w:rPr>
              <w:t>Требования к гарантии на оказанные услуги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63" w:history="1">
            <w:r w:rsidRPr="009D2B85">
              <w:rPr>
                <w:rStyle w:val="ab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9D2B85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64" w:history="1">
            <w:r w:rsidRPr="009D2B85">
              <w:rPr>
                <w:rStyle w:val="ab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9D2B85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D7BB7" w:rsidRDefault="008D7BB7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7658065" w:history="1">
            <w:r w:rsidRPr="009D2B85">
              <w:rPr>
                <w:rStyle w:val="ab"/>
                <w:noProof/>
              </w:rPr>
              <w:t>15.  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_Toc217658065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3577B1">
          <w:r w:rsidRPr="00DE2415">
            <w:rPr>
              <w:highlight w:val="yellow"/>
            </w:rPr>
            <w:fldChar w:fldCharType="end"/>
          </w:r>
        </w:p>
      </w:sdtContent>
    </w:sdt>
    <w:p w:rsidR="00C40748" w:rsidRPr="00E10EC0" w:rsidRDefault="00B4671D" w:rsidP="00EF1D91">
      <w:pPr>
        <w:spacing w:after="200" w:line="276" w:lineRule="auto"/>
        <w:jc w:val="left"/>
        <w:rPr>
          <w:sz w:val="22"/>
        </w:rPr>
      </w:pPr>
      <w:r>
        <w:rPr>
          <w:sz w:val="22"/>
        </w:rPr>
        <w:br w:type="page"/>
      </w:r>
    </w:p>
    <w:p w:rsidR="00990E42" w:rsidRPr="00EF1D91" w:rsidRDefault="00990E42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cs="Times New Roman"/>
          <w:color w:val="000000"/>
          <w:szCs w:val="24"/>
        </w:rPr>
        <w:lastRenderedPageBreak/>
        <w:t xml:space="preserve">Техническое задание на оказание услуг по инженерно-технологическому сопровождению сборки, спуска и активации подвески хвостовика </w:t>
      </w:r>
      <w:r w:rsidRPr="00EF1D91">
        <w:rPr>
          <w:rFonts w:cs="Times New Roman"/>
          <w:szCs w:val="24"/>
        </w:rPr>
        <w:t xml:space="preserve">на </w:t>
      </w:r>
      <w:r w:rsidR="00DE2415">
        <w:rPr>
          <w:rFonts w:cs="Times New Roman"/>
          <w:szCs w:val="24"/>
        </w:rPr>
        <w:t>П</w:t>
      </w:r>
      <w:r w:rsidR="00E20001">
        <w:rPr>
          <w:rFonts w:cs="Times New Roman"/>
          <w:szCs w:val="24"/>
        </w:rPr>
        <w:t>айяхском</w:t>
      </w:r>
      <w:r w:rsidR="00B4671D" w:rsidRPr="00EF1D91">
        <w:rPr>
          <w:rFonts w:cs="Times New Roman"/>
          <w:szCs w:val="24"/>
        </w:rPr>
        <w:t xml:space="preserve"> Лицензионном участке (далее – ЛУ) в условиях полной автономии, устанавливает порядок, условия, требования к оказанию услуг.</w:t>
      </w:r>
    </w:p>
    <w:p w:rsidR="006E2E9A" w:rsidRPr="00EF1D91" w:rsidRDefault="006E2E9A" w:rsidP="00EF1D91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EF1D91">
        <w:rPr>
          <w:rFonts w:eastAsia="Times New Roman" w:cs="Times New Roman"/>
          <w:szCs w:val="24"/>
        </w:rPr>
        <w:t xml:space="preserve">ИСПОЛНИТЕЛЬ принимает на себя обязательства по требованию ЗАКАЗЧИКА (на основании полученных от него ЗАЯВОК) оказать услуги по инженерно-технологическому сопровождению сборки, спуска и активации подвески цементируемого хвостовика </w:t>
      </w:r>
      <w:r w:rsidR="005D00E1" w:rsidRPr="005D00E1">
        <w:rPr>
          <w:rFonts w:eastAsia="Times New Roman" w:cs="Times New Roman"/>
          <w:szCs w:val="24"/>
        </w:rPr>
        <w:t xml:space="preserve">на скважине № </w:t>
      </w:r>
      <w:r w:rsidR="00E20001">
        <w:rPr>
          <w:rFonts w:eastAsia="Times New Roman" w:cs="Times New Roman"/>
          <w:szCs w:val="24"/>
        </w:rPr>
        <w:t>9</w:t>
      </w:r>
      <w:r w:rsidR="005D00E1" w:rsidRPr="005D00E1">
        <w:rPr>
          <w:rFonts w:eastAsia="Times New Roman" w:cs="Times New Roman"/>
          <w:szCs w:val="24"/>
        </w:rPr>
        <w:t xml:space="preserve"> </w:t>
      </w:r>
      <w:r w:rsidR="00DE2415" w:rsidRPr="00DE2415">
        <w:rPr>
          <w:rFonts w:eastAsia="Times New Roman" w:cs="Times New Roman"/>
          <w:szCs w:val="24"/>
        </w:rPr>
        <w:t>П</w:t>
      </w:r>
      <w:r w:rsidR="00E20001">
        <w:rPr>
          <w:rFonts w:eastAsia="Times New Roman" w:cs="Times New Roman"/>
          <w:szCs w:val="24"/>
        </w:rPr>
        <w:t>айяхского</w:t>
      </w:r>
      <w:r w:rsidR="00DE2415">
        <w:rPr>
          <w:rFonts w:eastAsia="Times New Roman" w:cs="Times New Roman"/>
          <w:szCs w:val="24"/>
        </w:rPr>
        <w:t xml:space="preserve"> ЛУ</w:t>
      </w:r>
      <w:r w:rsidRPr="00EF1D91">
        <w:rPr>
          <w:rFonts w:eastAsia="Times New Roman" w:cs="Times New Roman"/>
          <w:szCs w:val="24"/>
        </w:rPr>
        <w:t xml:space="preserve"> в соответствии с условиями ДОГОВОРА, Технического задания.</w:t>
      </w:r>
    </w:p>
    <w:p w:rsidR="00F31998" w:rsidRPr="00EF1D91" w:rsidRDefault="00990E42" w:rsidP="00EF1D91">
      <w:pPr>
        <w:ind w:firstLine="567"/>
        <w:rPr>
          <w:szCs w:val="24"/>
        </w:rPr>
      </w:pPr>
      <w:r w:rsidRPr="00EF1D91">
        <w:rPr>
          <w:szCs w:val="24"/>
        </w:rPr>
        <w:t>Результатом оказания услуг является:</w:t>
      </w:r>
    </w:p>
    <w:p w:rsidR="00296599" w:rsidRDefault="005D00E1" w:rsidP="00E55572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 w:rsidR="00F0729B" w:rsidRPr="00EF1D91">
        <w:rPr>
          <w:szCs w:val="24"/>
        </w:rPr>
        <w:t xml:space="preserve"> </w:t>
      </w:r>
      <w:r w:rsidR="00990E42" w:rsidRPr="00EF1D91">
        <w:rPr>
          <w:szCs w:val="24"/>
        </w:rPr>
        <w:t>безаварийный спуск подвески хвостовика в составе обсадной колонны «хвостовик</w:t>
      </w:r>
      <w:r>
        <w:rPr>
          <w:szCs w:val="24"/>
        </w:rPr>
        <w:t xml:space="preserve">». </w:t>
      </w:r>
      <w:r w:rsidR="00302074" w:rsidRPr="00EF1D91">
        <w:rPr>
          <w:szCs w:val="24"/>
        </w:rPr>
        <w:t>П</w:t>
      </w:r>
      <w:r w:rsidR="00990E42" w:rsidRPr="00EF1D91">
        <w:rPr>
          <w:szCs w:val="24"/>
        </w:rPr>
        <w:t>риведение узлов подвески в действие с последующим разъединением транспортировочной колонны от хвостовика</w:t>
      </w:r>
      <w:r w:rsidR="00296599">
        <w:rPr>
          <w:szCs w:val="24"/>
        </w:rPr>
        <w:t>;</w:t>
      </w:r>
    </w:p>
    <w:p w:rsidR="00F31998" w:rsidRPr="00EF1D91" w:rsidRDefault="00296599" w:rsidP="00EF1D91">
      <w:pPr>
        <w:ind w:firstLine="567"/>
        <w:rPr>
          <w:szCs w:val="24"/>
        </w:rPr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rPr>
          <w:szCs w:val="24"/>
        </w:rPr>
        <w:t>г</w:t>
      </w:r>
      <w:r w:rsidR="00990E42" w:rsidRPr="00EF1D91">
        <w:rPr>
          <w:szCs w:val="24"/>
        </w:rPr>
        <w:t xml:space="preserve">ерметичность </w:t>
      </w:r>
      <w:r w:rsidR="00302074" w:rsidRPr="00EF1D91">
        <w:rPr>
          <w:szCs w:val="24"/>
        </w:rPr>
        <w:t>подвески хвостовика</w:t>
      </w:r>
      <w:r w:rsidR="005D00E1">
        <w:rPr>
          <w:szCs w:val="24"/>
        </w:rPr>
        <w:t>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>Исполнитель после окончания каждой операции (не позднее 10-и дней) предоставляет Заказчику подробный отчет об операции, наличию отклонений от пл</w:t>
      </w:r>
      <w:r w:rsidR="00302074" w:rsidRPr="00EF1D91">
        <w:rPr>
          <w:sz w:val="24"/>
          <w:szCs w:val="24"/>
        </w:rPr>
        <w:t>ана работ на спуск и крепление,</w:t>
      </w:r>
      <w:r w:rsidRPr="00EF1D91">
        <w:rPr>
          <w:sz w:val="24"/>
          <w:szCs w:val="24"/>
        </w:rPr>
        <w:t xml:space="preserve"> причины отклонения, извлеченный опыт и рекомендации.</w:t>
      </w:r>
    </w:p>
    <w:p w:rsidR="00990E42" w:rsidRPr="00EF1D91" w:rsidRDefault="00990E42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EF1D91">
        <w:t>Исполнитель оказывает услуги в соответствии с проектом, планами работ на спуск и крепление, индивидуальными программами на крепление скважин, а также регламентом взаимоотношений между Исполнителем, Заказчиком и Сервисными компаниями.</w:t>
      </w:r>
    </w:p>
    <w:p w:rsidR="00990E42" w:rsidRPr="00EF1D91" w:rsidRDefault="00990E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Подготовка отчёт</w:t>
      </w:r>
      <w:r w:rsidR="005D00E1">
        <w:rPr>
          <w:bCs/>
          <w:sz w:val="24"/>
          <w:szCs w:val="24"/>
        </w:rPr>
        <w:t>а</w:t>
      </w:r>
      <w:r w:rsidRPr="00EF1D91">
        <w:rPr>
          <w:bCs/>
          <w:sz w:val="24"/>
          <w:szCs w:val="24"/>
        </w:rPr>
        <w:t xml:space="preserve"> по оказан</w:t>
      </w:r>
      <w:r w:rsidR="005D00E1">
        <w:rPr>
          <w:bCs/>
          <w:sz w:val="24"/>
          <w:szCs w:val="24"/>
        </w:rPr>
        <w:t>ию</w:t>
      </w:r>
      <w:r w:rsidRPr="00EF1D91">
        <w:rPr>
          <w:bCs/>
          <w:sz w:val="24"/>
          <w:szCs w:val="24"/>
        </w:rPr>
        <w:t xml:space="preserve"> услуг направляются не позднее 10-и дней после завершения операции. Окончательный отчет об оказании услуг, должен передаваться в офис Заказчика не позднее 10-и дней после завершения оказания услуг по скважине.</w:t>
      </w:r>
    </w:p>
    <w:p w:rsidR="005D00E1" w:rsidRDefault="005D00E1" w:rsidP="00EF1D91">
      <w:pPr>
        <w:pStyle w:val="a8"/>
        <w:tabs>
          <w:tab w:val="left" w:pos="0"/>
        </w:tabs>
        <w:spacing w:after="0"/>
        <w:ind w:left="0" w:firstLine="567"/>
        <w:jc w:val="both"/>
      </w:pPr>
      <w:r w:rsidRPr="00084E42">
        <w:t>Сроки</w:t>
      </w:r>
      <w:r>
        <w:t xml:space="preserve"> </w:t>
      </w:r>
      <w:r w:rsidRPr="00084E42">
        <w:t>начала</w:t>
      </w:r>
      <w:r>
        <w:t xml:space="preserve"> </w:t>
      </w:r>
      <w:r w:rsidRPr="00084E42">
        <w:t>работ</w:t>
      </w:r>
      <w:r>
        <w:t>,</w:t>
      </w:r>
      <w:r w:rsidRPr="00084E42">
        <w:t xml:space="preserve">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B4671D" w:rsidRDefault="005D00E1" w:rsidP="00EF1D91">
      <w:pPr>
        <w:ind w:firstLine="567"/>
        <w:rPr>
          <w:color w:val="000000" w:themeColor="text1"/>
        </w:rPr>
      </w:pPr>
      <w:r w:rsidRPr="003E2BF4">
        <w:rPr>
          <w:color w:val="000000" w:themeColor="text1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 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D00E1" w:rsidRPr="00414FE7" w:rsidRDefault="005D00E1" w:rsidP="00EF1D91">
      <w:pPr>
        <w:ind w:firstLine="709"/>
      </w:pPr>
    </w:p>
    <w:p w:rsidR="00DD70D0" w:rsidRPr="00EF1D91" w:rsidRDefault="00847D92">
      <w:pPr>
        <w:pStyle w:val="1"/>
        <w:numPr>
          <w:ilvl w:val="0"/>
          <w:numId w:val="1"/>
        </w:numPr>
        <w:ind w:left="992" w:hanging="425"/>
      </w:pPr>
      <w:bookmarkStart w:id="1" w:name="_Toc217658031"/>
      <w:r w:rsidRPr="00EF1D91">
        <w:t>Основные проектные данные</w:t>
      </w:r>
      <w:bookmarkEnd w:id="1"/>
    </w:p>
    <w:p w:rsidR="00E27E53" w:rsidRPr="00414FE7" w:rsidRDefault="00B574E2" w:rsidP="00EF1D91">
      <w:pPr>
        <w:autoSpaceDE w:val="0"/>
        <w:autoSpaceDN w:val="0"/>
        <w:adjustRightInd w:val="0"/>
        <w:ind w:firstLine="567"/>
        <w:jc w:val="right"/>
        <w:rPr>
          <w:rFonts w:cs="Times New Roman"/>
        </w:rPr>
      </w:pPr>
      <w:r w:rsidRPr="00414FE7">
        <w:rPr>
          <w:rFonts w:cs="Times New Roman"/>
        </w:rPr>
        <w:t xml:space="preserve">Таблица </w:t>
      </w:r>
      <w:r w:rsidR="00850C72" w:rsidRPr="00414FE7">
        <w:rPr>
          <w:rFonts w:cs="Times New Roman"/>
        </w:rPr>
        <w:t>1</w:t>
      </w:r>
    </w:p>
    <w:p w:rsidR="009402A8" w:rsidRDefault="00847D92" w:rsidP="00EF1D91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414FE7">
        <w:rPr>
          <w:rFonts w:cs="Times New Roman"/>
        </w:rPr>
        <w:t xml:space="preserve">Основные проектные </w:t>
      </w:r>
      <w:r w:rsidRPr="00414FE7">
        <w:rPr>
          <w:rFonts w:cs="Times New Roman"/>
          <w:b/>
        </w:rPr>
        <w:t>д</w:t>
      </w:r>
      <w:r w:rsidRPr="00414FE7">
        <w:rPr>
          <w:rFonts w:cs="Times New Roman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E20001" w:rsidRPr="007A0512" w:rsidTr="00031522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20001" w:rsidRPr="00ED3990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20001" w:rsidRPr="00ED3990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E20001" w:rsidRPr="00ED3990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20001" w:rsidRPr="007A0512" w:rsidRDefault="00E20001" w:rsidP="00031522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E20001" w:rsidRPr="007A0512" w:rsidRDefault="00E20001" w:rsidP="00031522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E20001" w:rsidRPr="007A0512" w:rsidRDefault="00E20001" w:rsidP="0003152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E20001" w:rsidRPr="008505FE" w:rsidRDefault="00E20001" w:rsidP="00031522">
            <w:pPr>
              <w:jc w:val="center"/>
              <w:rPr>
                <w:iCs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РФ, Красноярский край, Таймырский Долгано-Ненецкий муниципальный район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20001" w:rsidRPr="007A0512" w:rsidRDefault="00E20001" w:rsidP="00031522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E20001" w:rsidRPr="008505FE" w:rsidRDefault="00E20001" w:rsidP="000315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Пайяхский</w:t>
            </w:r>
            <w:r w:rsidRPr="008505FE">
              <w:rPr>
                <w:sz w:val="18"/>
                <w:szCs w:val="18"/>
              </w:rPr>
              <w:t xml:space="preserve"> ЛУ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20001" w:rsidRPr="007A0512" w:rsidRDefault="00E20001" w:rsidP="0003152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E20001" w:rsidRPr="007A0512" w:rsidRDefault="00E20001" w:rsidP="00031522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 w:val="restart"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20001" w:rsidRPr="007A0512" w:rsidRDefault="00E20001" w:rsidP="00031522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E20001" w:rsidRPr="007A0512" w:rsidRDefault="00E20001" w:rsidP="00031522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г. Дудинка – скв. 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– 1</w:t>
            </w:r>
            <w:r>
              <w:rPr>
                <w:sz w:val="18"/>
                <w:szCs w:val="18"/>
              </w:rPr>
              <w:t>57</w:t>
            </w:r>
            <w:r w:rsidRPr="008505FE">
              <w:rPr>
                <w:sz w:val="18"/>
                <w:szCs w:val="18"/>
              </w:rPr>
              <w:t xml:space="preserve"> км.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Планируемый зимник (зона ответственности бурового под – рядчика – </w:t>
            </w:r>
            <w:r>
              <w:rPr>
                <w:sz w:val="18"/>
                <w:szCs w:val="18"/>
              </w:rPr>
              <w:t>4</w:t>
            </w:r>
            <w:r w:rsidRPr="008505FE">
              <w:rPr>
                <w:sz w:val="18"/>
                <w:szCs w:val="18"/>
              </w:rPr>
              <w:t xml:space="preserve"> км):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т.1 – скв. 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– </w:t>
            </w:r>
            <w:r>
              <w:rPr>
                <w:sz w:val="18"/>
                <w:szCs w:val="18"/>
              </w:rPr>
              <w:t>4</w:t>
            </w:r>
            <w:r w:rsidRPr="008505FE">
              <w:rPr>
                <w:sz w:val="18"/>
                <w:szCs w:val="18"/>
              </w:rPr>
              <w:t xml:space="preserve"> км.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Расстояние до карьера – </w:t>
            </w:r>
            <w:r>
              <w:rPr>
                <w:sz w:val="18"/>
                <w:szCs w:val="18"/>
              </w:rPr>
              <w:t>21</w:t>
            </w:r>
            <w:r w:rsidRPr="008505FE">
              <w:rPr>
                <w:sz w:val="18"/>
                <w:szCs w:val="18"/>
              </w:rPr>
              <w:t xml:space="preserve"> км: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Карьер № 1 </w:t>
            </w:r>
            <w:r>
              <w:rPr>
                <w:sz w:val="18"/>
                <w:szCs w:val="18"/>
              </w:rPr>
              <w:t>Пайяхский</w:t>
            </w:r>
            <w:r w:rsidRPr="008505FE">
              <w:rPr>
                <w:sz w:val="18"/>
                <w:szCs w:val="18"/>
              </w:rPr>
              <w:t xml:space="preserve"> – т.3 – </w:t>
            </w:r>
            <w:r>
              <w:rPr>
                <w:sz w:val="18"/>
                <w:szCs w:val="18"/>
              </w:rPr>
              <w:t>3</w:t>
            </w:r>
            <w:r w:rsidRPr="008505FE">
              <w:rPr>
                <w:sz w:val="18"/>
                <w:szCs w:val="18"/>
              </w:rPr>
              <w:t xml:space="preserve"> км;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2. т.3 – т.2 – </w:t>
            </w:r>
            <w:r>
              <w:rPr>
                <w:sz w:val="18"/>
                <w:szCs w:val="18"/>
              </w:rPr>
              <w:t>2</w:t>
            </w:r>
            <w:r w:rsidRPr="008505FE">
              <w:rPr>
                <w:sz w:val="18"/>
                <w:szCs w:val="18"/>
              </w:rPr>
              <w:t xml:space="preserve"> км;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3. т.2 – т.1 – </w:t>
            </w:r>
            <w:r>
              <w:rPr>
                <w:sz w:val="18"/>
                <w:szCs w:val="18"/>
              </w:rPr>
              <w:t>12</w:t>
            </w:r>
            <w:r w:rsidRPr="008505FE">
              <w:rPr>
                <w:sz w:val="18"/>
                <w:szCs w:val="18"/>
              </w:rPr>
              <w:t xml:space="preserve"> км;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4. т.1 - скв. 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– </w:t>
            </w:r>
            <w:r>
              <w:rPr>
                <w:sz w:val="18"/>
                <w:szCs w:val="18"/>
              </w:rPr>
              <w:t>4</w:t>
            </w:r>
            <w:r w:rsidRPr="008505FE">
              <w:rPr>
                <w:sz w:val="18"/>
                <w:szCs w:val="18"/>
              </w:rPr>
              <w:t xml:space="preserve"> км.</w:t>
            </w:r>
          </w:p>
          <w:p w:rsidR="00E20001" w:rsidRPr="008505FE" w:rsidRDefault="00E20001" w:rsidP="00031522">
            <w:pPr>
              <w:pStyle w:val="af3"/>
              <w:rPr>
                <w:sz w:val="18"/>
                <w:szCs w:val="18"/>
              </w:rPr>
            </w:pPr>
          </w:p>
          <w:p w:rsidR="00E20001" w:rsidRPr="00084E42" w:rsidRDefault="00E20001" w:rsidP="00031522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Согласно ГОСТ Р 58948-2020, Генподрядчиком </w:t>
            </w:r>
            <w:r w:rsidRPr="008505FE">
              <w:rPr>
                <w:sz w:val="18"/>
                <w:szCs w:val="18"/>
              </w:rPr>
              <w:lastRenderedPageBreak/>
              <w:t>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001" w:rsidRPr="008505FE" w:rsidRDefault="00E20001" w:rsidP="00031522">
            <w:pPr>
              <w:rPr>
                <w:rFonts w:eastAsia="Times New Roman"/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E20001" w:rsidRPr="008505FE" w:rsidRDefault="00E20001" w:rsidP="00031522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2. а/п Игарка – скв. </w:t>
            </w:r>
            <w:r w:rsidRPr="008505FE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</w:t>
            </w:r>
            <w:r w:rsidRPr="008505FE">
              <w:rPr>
                <w:rFonts w:eastAsia="Times New Roman"/>
                <w:sz w:val="18"/>
                <w:szCs w:val="18"/>
              </w:rPr>
              <w:t xml:space="preserve">– </w:t>
            </w:r>
            <w:r>
              <w:rPr>
                <w:rFonts w:eastAsia="Times New Roman"/>
                <w:sz w:val="18"/>
                <w:szCs w:val="18"/>
              </w:rPr>
              <w:t>340</w:t>
            </w:r>
            <w:r w:rsidRPr="008505FE">
              <w:rPr>
                <w:rFonts w:eastAsia="Times New Roman"/>
                <w:sz w:val="18"/>
                <w:szCs w:val="18"/>
              </w:rPr>
              <w:t xml:space="preserve"> км;</w:t>
            </w:r>
          </w:p>
          <w:p w:rsidR="00E20001" w:rsidRPr="007A0512" w:rsidRDefault="00E20001" w:rsidP="00031522">
            <w:pPr>
              <w:jc w:val="left"/>
              <w:rPr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3. а/п Норильск – скв. </w:t>
            </w:r>
            <w:r w:rsidRPr="008505FE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</w:t>
            </w:r>
            <w:r w:rsidRPr="008505FE">
              <w:rPr>
                <w:rFonts w:eastAsia="Times New Roman"/>
                <w:sz w:val="18"/>
                <w:szCs w:val="18"/>
              </w:rPr>
              <w:t>– 16</w:t>
            </w:r>
            <w:r>
              <w:rPr>
                <w:rFonts w:eastAsia="Times New Roman"/>
                <w:sz w:val="18"/>
                <w:szCs w:val="18"/>
              </w:rPr>
              <w:t>2</w:t>
            </w:r>
            <w:r w:rsidRPr="008505FE">
              <w:rPr>
                <w:rFonts w:eastAsia="Times New Roman"/>
                <w:sz w:val="18"/>
                <w:szCs w:val="18"/>
              </w:rPr>
              <w:t xml:space="preserve"> км.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E20001" w:rsidRPr="007A0512" w:rsidRDefault="00E20001" w:rsidP="00031522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E20001" w:rsidRPr="007A0512" w:rsidRDefault="00E20001" w:rsidP="00031522">
            <w:pPr>
              <w:jc w:val="center"/>
              <w:rPr>
                <w:sz w:val="18"/>
                <w:szCs w:val="18"/>
              </w:rPr>
            </w:pP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0001" w:rsidRDefault="00E20001" w:rsidP="00031522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E20001" w:rsidRPr="00916981" w:rsidRDefault="00E20001" w:rsidP="0003152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20001" w:rsidRPr="007A0512" w:rsidRDefault="00E20001" w:rsidP="00031522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E20001" w:rsidRPr="00916981" w:rsidRDefault="00E20001" w:rsidP="0003152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E20001" w:rsidRPr="007A0512" w:rsidRDefault="00E20001" w:rsidP="0003152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E20001" w:rsidRPr="007A0512" w:rsidRDefault="00E20001" w:rsidP="0003152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E20001" w:rsidRPr="00B7368F" w:rsidRDefault="00E20001" w:rsidP="00031522">
            <w:pPr>
              <w:jc w:val="center"/>
              <w:rPr>
                <w:color w:val="000000"/>
                <w:sz w:val="18"/>
                <w:szCs w:val="18"/>
              </w:rPr>
            </w:pPr>
            <w:r w:rsidRPr="00A86E91">
              <w:rPr>
                <w:color w:val="000000"/>
                <w:sz w:val="18"/>
                <w:szCs w:val="18"/>
              </w:rPr>
              <w:t>Яновстанская св.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E20001" w:rsidRPr="007A0512" w:rsidRDefault="00E20001" w:rsidP="0003152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E20001" w:rsidRPr="007A0512" w:rsidRDefault="00E20001" w:rsidP="0003152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E20001" w:rsidRPr="007A0512" w:rsidTr="00031522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E20001" w:rsidRPr="007A0512" w:rsidRDefault="00E20001" w:rsidP="0003152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E20001" w:rsidRPr="007A0512" w:rsidTr="00031522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20001" w:rsidRPr="007A0512" w:rsidRDefault="00E20001" w:rsidP="00E20001">
            <w:pPr>
              <w:numPr>
                <w:ilvl w:val="0"/>
                <w:numId w:val="37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20001" w:rsidRPr="007A0512" w:rsidRDefault="00E20001" w:rsidP="00031522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E20001" w:rsidRPr="008B796E" w:rsidRDefault="00E20001" w:rsidP="00031522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E43">
              <w:rPr>
                <w:rFonts w:ascii="Times New Roman" w:hAnsi="Times New Roman"/>
                <w:sz w:val="18"/>
                <w:szCs w:val="18"/>
              </w:rPr>
              <w:t>0 - 5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537E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F42B8D" w:rsidRDefault="00F42B8D" w:rsidP="00EF1D91">
      <w:pPr>
        <w:spacing w:line="276" w:lineRule="auto"/>
        <w:jc w:val="left"/>
        <w:rPr>
          <w:rFonts w:cs="Times New Roman"/>
          <w:szCs w:val="24"/>
        </w:rPr>
      </w:pPr>
    </w:p>
    <w:p w:rsidR="003B2E36" w:rsidRPr="00EF1D91" w:rsidRDefault="003B2E36">
      <w:pPr>
        <w:pStyle w:val="1"/>
        <w:numPr>
          <w:ilvl w:val="0"/>
          <w:numId w:val="1"/>
        </w:numPr>
        <w:ind w:left="993" w:hanging="426"/>
      </w:pPr>
      <w:bookmarkStart w:id="2" w:name="_Toc217658032"/>
      <w:r w:rsidRPr="00EF1D91">
        <w:t>Конструкция скважины</w:t>
      </w:r>
      <w:bookmarkEnd w:id="2"/>
    </w:p>
    <w:p w:rsidR="005D00E1" w:rsidRP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5D00E1" w:rsidRDefault="005D00E1" w:rsidP="007D45F2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6"/>
        <w:gridCol w:w="1047"/>
        <w:gridCol w:w="1196"/>
        <w:gridCol w:w="1497"/>
        <w:gridCol w:w="1650"/>
        <w:gridCol w:w="1501"/>
        <w:gridCol w:w="1039"/>
      </w:tblGrid>
      <w:tr w:rsidR="00E20001" w:rsidRPr="00140354" w:rsidTr="00031522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E20001" w:rsidRPr="00140354" w:rsidTr="00031522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E20001" w:rsidRPr="00140354" w:rsidTr="00031522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E20001" w:rsidRPr="00140354" w:rsidTr="00031522">
        <w:trPr>
          <w:trHeight w:val="451"/>
          <w:jc w:val="center"/>
        </w:trPr>
        <w:tc>
          <w:tcPr>
            <w:tcW w:w="757" w:type="pct"/>
            <w:vAlign w:val="center"/>
          </w:tcPr>
          <w:p w:rsidR="00E20001" w:rsidRPr="00AD7CEB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2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,</w:t>
            </w:r>
            <w:r>
              <w:rPr>
                <w:rFonts w:eastAsia="Times New Roman"/>
                <w:snapToGrid w:val="0"/>
                <w:sz w:val="16"/>
                <w:szCs w:val="16"/>
              </w:rPr>
              <w:t>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E20001" w:rsidRPr="005C7842" w:rsidRDefault="00E20001" w:rsidP="00031522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E20001" w:rsidRPr="005C7842" w:rsidRDefault="00E20001" w:rsidP="00031522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20001" w:rsidRPr="00D967EF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800</w:t>
            </w:r>
          </w:p>
        </w:tc>
      </w:tr>
      <w:tr w:rsidR="00E20001" w:rsidRPr="00140354" w:rsidTr="00031522">
        <w:trPr>
          <w:trHeight w:val="481"/>
          <w:jc w:val="center"/>
        </w:trPr>
        <w:tc>
          <w:tcPr>
            <w:tcW w:w="757" w:type="pct"/>
            <w:vAlign w:val="center"/>
          </w:tcPr>
          <w:p w:rsidR="00E20001" w:rsidRPr="00AD7CEB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3E1718">
              <w:rPr>
                <w:rFonts w:eastAsia="Times New Roman"/>
                <w:snapToGrid w:val="0"/>
                <w:sz w:val="16"/>
                <w:szCs w:val="16"/>
              </w:rPr>
              <w:t>Промежуточная</w:t>
            </w:r>
          </w:p>
        </w:tc>
        <w:tc>
          <w:tcPr>
            <w:tcW w:w="556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vAlign w:val="center"/>
          </w:tcPr>
          <w:p w:rsidR="00E20001" w:rsidRPr="005C7842" w:rsidRDefault="00E20001" w:rsidP="00031522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</w:t>
            </w:r>
          </w:p>
        </w:tc>
        <w:tc>
          <w:tcPr>
            <w:tcW w:w="556" w:type="pct"/>
            <w:vAlign w:val="center"/>
          </w:tcPr>
          <w:p w:rsidR="00E20001" w:rsidRPr="005C7842" w:rsidRDefault="00E20001" w:rsidP="00031522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</w:t>
            </w:r>
          </w:p>
        </w:tc>
        <w:tc>
          <w:tcPr>
            <w:tcW w:w="696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83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2100</w:t>
            </w:r>
          </w:p>
        </w:tc>
      </w:tr>
      <w:tr w:rsidR="00E20001" w:rsidRPr="00140354" w:rsidTr="00031522">
        <w:trPr>
          <w:trHeight w:val="184"/>
          <w:jc w:val="center"/>
        </w:trPr>
        <w:tc>
          <w:tcPr>
            <w:tcW w:w="757" w:type="pct"/>
            <w:vMerge w:val="restart"/>
            <w:vAlign w:val="center"/>
          </w:tcPr>
          <w:p w:rsidR="00E20001" w:rsidRPr="00AD7CEB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E20001" w:rsidRPr="008B796E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3380</w:t>
            </w:r>
          </w:p>
        </w:tc>
        <w:tc>
          <w:tcPr>
            <w:tcW w:w="556" w:type="pct"/>
            <w:vMerge w:val="restart"/>
            <w:vAlign w:val="center"/>
          </w:tcPr>
          <w:p w:rsidR="00E20001" w:rsidRPr="008B796E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3380</w:t>
            </w:r>
          </w:p>
        </w:tc>
        <w:tc>
          <w:tcPr>
            <w:tcW w:w="696" w:type="pct"/>
            <w:vMerge w:val="restart"/>
            <w:vAlign w:val="center"/>
          </w:tcPr>
          <w:p w:rsidR="00E20001" w:rsidRPr="00D967EF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10,4</w:t>
            </w:r>
          </w:p>
        </w:tc>
        <w:tc>
          <w:tcPr>
            <w:tcW w:w="483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</w:tr>
      <w:tr w:rsidR="00E20001" w:rsidRPr="00140354" w:rsidTr="00031522">
        <w:trPr>
          <w:trHeight w:val="183"/>
          <w:jc w:val="center"/>
        </w:trPr>
        <w:tc>
          <w:tcPr>
            <w:tcW w:w="757" w:type="pct"/>
            <w:vMerge/>
            <w:vAlign w:val="center"/>
          </w:tcPr>
          <w:p w:rsidR="00E20001" w:rsidRPr="00AD7CEB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E20001" w:rsidRPr="00AD7CEB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vAlign w:val="center"/>
          </w:tcPr>
          <w:p w:rsidR="00E20001" w:rsidRPr="00AD7CEB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2630</w:t>
            </w:r>
          </w:p>
        </w:tc>
      </w:tr>
      <w:tr w:rsidR="00E20001" w:rsidRPr="00140354" w:rsidTr="00031522">
        <w:trPr>
          <w:trHeight w:val="410"/>
          <w:jc w:val="center"/>
        </w:trPr>
        <w:tc>
          <w:tcPr>
            <w:tcW w:w="757" w:type="pct"/>
            <w:vAlign w:val="center"/>
          </w:tcPr>
          <w:p w:rsidR="00E20001" w:rsidRPr="0052319A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14,3</w:t>
            </w:r>
          </w:p>
        </w:tc>
        <w:tc>
          <w:tcPr>
            <w:tcW w:w="487" w:type="pct"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3620</w:t>
            </w:r>
          </w:p>
        </w:tc>
        <w:tc>
          <w:tcPr>
            <w:tcW w:w="556" w:type="pct"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3620</w:t>
            </w:r>
          </w:p>
        </w:tc>
        <w:tc>
          <w:tcPr>
            <w:tcW w:w="696" w:type="pct"/>
            <w:vAlign w:val="center"/>
          </w:tcPr>
          <w:p w:rsidR="00E20001" w:rsidRPr="003D366D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3305-3620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E20001" w:rsidRPr="00140354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8,6</w:t>
            </w:r>
          </w:p>
        </w:tc>
        <w:tc>
          <w:tcPr>
            <w:tcW w:w="483" w:type="pct"/>
            <w:vAlign w:val="center"/>
          </w:tcPr>
          <w:p w:rsidR="00E20001" w:rsidRDefault="00E20001" w:rsidP="0003152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</w:t>
            </w:r>
          </w:p>
        </w:tc>
      </w:tr>
      <w:tr w:rsidR="00E20001" w:rsidRPr="00140354" w:rsidTr="00031522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E20001" w:rsidRDefault="00E20001" w:rsidP="00031522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E20001" w:rsidRPr="00140354" w:rsidRDefault="00E20001" w:rsidP="00031522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DE2415" w:rsidRPr="00E440A3" w:rsidRDefault="00DE2415" w:rsidP="00DE2415">
      <w:r w:rsidRPr="00E440A3">
        <w:t>Профиль скважины: вертикальный</w:t>
      </w:r>
      <w:r>
        <w:t>;</w:t>
      </w:r>
    </w:p>
    <w:p w:rsidR="00DE2415" w:rsidRDefault="00DE2415" w:rsidP="00DE2415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E20001">
        <w:t>3</w:t>
      </w:r>
      <w:r>
        <w:t>6</w:t>
      </w:r>
      <w:r w:rsidR="00E20001">
        <w:t>2</w:t>
      </w:r>
      <w:r w:rsidRPr="00E440A3">
        <w:t>0 м (по вертикали)</w:t>
      </w:r>
      <w:r>
        <w:t>;</w:t>
      </w:r>
    </w:p>
    <w:p w:rsidR="00DE2415" w:rsidRDefault="00DE2415" w:rsidP="00DE2415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9402A8" w:rsidRDefault="009402A8" w:rsidP="00B4671D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3B53E0" w:rsidRDefault="005D00E1" w:rsidP="00EF1D91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/>
        <w:rPr>
          <w:rFonts w:cs="Times New Roman"/>
          <w:szCs w:val="24"/>
        </w:rPr>
      </w:pPr>
      <w:bookmarkStart w:id="3" w:name="_Toc152083831"/>
      <w:bookmarkStart w:id="4" w:name="_Toc217658033"/>
      <w:r>
        <w:t>Геологическая информация</w:t>
      </w:r>
      <w:bookmarkEnd w:id="3"/>
      <w:bookmarkEnd w:id="4"/>
    </w:p>
    <w:p w:rsidR="005D00E1" w:rsidRDefault="005D00E1" w:rsidP="00EF1D9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5D00E1" w:rsidRDefault="005D00E1" w:rsidP="00EF1D9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E20001" w:rsidRPr="00140354" w:rsidTr="00031522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20001" w:rsidRPr="00140354" w:rsidRDefault="00E20001" w:rsidP="0003152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E20001" w:rsidRPr="00140354" w:rsidTr="00031522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190-25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0-215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Пески, супеси, суглинки, глины, торф, гравелиты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E20001" w:rsidRPr="00140354" w:rsidTr="00031522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Танамская</w:t>
            </w:r>
            <w:proofErr w:type="spellEnd"/>
            <w:r w:rsidRPr="00B047C0">
              <w:rPr>
                <w:rFonts w:cs="Times New Roman"/>
                <w:color w:val="000000"/>
                <w:sz w:val="16"/>
                <w:szCs w:val="16"/>
              </w:rPr>
              <w:t>+</w:t>
            </w:r>
          </w:p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-25-228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215-418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lastRenderedPageBreak/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-228-706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418-896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-706-776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896-966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-776-1132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966-1322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-1132-1475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1322-1665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-1475-1981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1665-2171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0,181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-1981-3079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2171-3269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0,157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-3079-3189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3269-3379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0,170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-3189-3209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3379-3399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0,198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-3209-3231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3399-3421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0,201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-3231-3254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3421-3444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</w:tr>
      <w:tr w:rsidR="00E20001" w:rsidRPr="00140354" w:rsidTr="0003152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-3254-3430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3444-3620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</w:tr>
    </w:tbl>
    <w:p w:rsidR="005D00E1" w:rsidRPr="00921C1B" w:rsidRDefault="005D00E1" w:rsidP="005D00E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5D00E1" w:rsidRDefault="005D00E1" w:rsidP="00EF1D9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5D00E1" w:rsidRDefault="005D00E1" w:rsidP="00EF1D9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5071"/>
        <w:gridCol w:w="3402"/>
      </w:tblGrid>
      <w:tr w:rsidR="00E20001" w:rsidRPr="00C83C0F" w:rsidTr="00031522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C83C0F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C83C0F" w:rsidRDefault="00E20001" w:rsidP="00031522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20001" w:rsidRPr="00C83C0F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E20001" w:rsidRPr="00C83C0F" w:rsidTr="00031522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C83C0F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20001" w:rsidRPr="00C83C0F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20001" w:rsidRPr="00C83C0F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E20001" w:rsidRPr="00C83C0F" w:rsidTr="00031522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E20001" w:rsidRPr="00E20836" w:rsidRDefault="00E20001" w:rsidP="0003152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56</w:t>
            </w:r>
            <w:r w:rsidRPr="00E2083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20001" w:rsidRPr="00643269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43269">
              <w:rPr>
                <w:color w:val="000000"/>
                <w:sz w:val="20"/>
                <w:szCs w:val="20"/>
              </w:rPr>
              <w:t>Рпласт</w:t>
            </w:r>
            <w:proofErr w:type="spellEnd"/>
            <w:r w:rsidRPr="00643269">
              <w:rPr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643269">
              <w:rPr>
                <w:color w:val="000000"/>
                <w:sz w:val="20"/>
                <w:szCs w:val="20"/>
              </w:rPr>
              <w:t>Ргидрост</w:t>
            </w:r>
            <w:proofErr w:type="spellEnd"/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0001" w:rsidRPr="00643269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r w:rsidRPr="001F15DE">
              <w:rPr>
                <w:sz w:val="18"/>
                <w:szCs w:val="18"/>
              </w:rPr>
              <w:t>0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 (ММП)</w:t>
            </w:r>
          </w:p>
        </w:tc>
      </w:tr>
      <w:tr w:rsidR="00E20001" w:rsidRPr="00C20B7A" w:rsidTr="0003152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20001" w:rsidRPr="00E20836" w:rsidRDefault="00E20001" w:rsidP="000315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3079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E20001" w:rsidRPr="00643269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43269">
              <w:rPr>
                <w:color w:val="000000"/>
                <w:sz w:val="20"/>
                <w:szCs w:val="20"/>
              </w:rPr>
              <w:t>Рпласт</w:t>
            </w:r>
            <w:proofErr w:type="spellEnd"/>
            <w:r w:rsidRPr="00643269">
              <w:rPr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643269">
              <w:rPr>
                <w:color w:val="000000"/>
                <w:sz w:val="20"/>
                <w:szCs w:val="20"/>
              </w:rPr>
              <w:t>Ргидрост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001" w:rsidRPr="00643269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</w:t>
            </w:r>
          </w:p>
        </w:tc>
      </w:tr>
      <w:tr w:rsidR="00E20001" w:rsidRPr="00C20B7A" w:rsidTr="0003152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E20001" w:rsidRPr="00E20836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3079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3209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E20001" w:rsidRPr="005A1509" w:rsidRDefault="00E20001" w:rsidP="00031522">
            <w:pPr>
              <w:jc w:val="center"/>
              <w:rPr>
                <w:sz w:val="20"/>
                <w:szCs w:val="20"/>
              </w:rPr>
            </w:pPr>
            <w:proofErr w:type="spellStart"/>
            <w:r w:rsidRPr="005A1509">
              <w:rPr>
                <w:sz w:val="20"/>
                <w:szCs w:val="20"/>
              </w:rPr>
              <w:t>Рпласт</w:t>
            </w:r>
            <w:proofErr w:type="spellEnd"/>
            <w:r w:rsidRPr="005A1509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1.23*</w:t>
            </w:r>
            <w:proofErr w:type="spellStart"/>
            <w:r w:rsidRPr="005A1509">
              <w:rPr>
                <w:sz w:val="20"/>
                <w:szCs w:val="20"/>
              </w:rPr>
              <w:t>Ргидрост</w:t>
            </w:r>
            <w:proofErr w:type="spellEnd"/>
            <w:r w:rsidRPr="005A1509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20001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</w:t>
            </w:r>
          </w:p>
        </w:tc>
      </w:tr>
      <w:tr w:rsidR="00E20001" w:rsidRPr="00C20B7A" w:rsidTr="0003152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20001" w:rsidRPr="00E20836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3209 </w:t>
            </w:r>
            <w:r w:rsidRPr="00E20836">
              <w:rPr>
                <w:color w:val="000000"/>
                <w:sz w:val="20"/>
                <w:szCs w:val="20"/>
              </w:rPr>
              <w:t xml:space="preserve">− </w:t>
            </w:r>
            <w:r>
              <w:rPr>
                <w:color w:val="000000"/>
                <w:sz w:val="20"/>
                <w:szCs w:val="20"/>
              </w:rPr>
              <w:t>3430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20001" w:rsidRPr="005A1509" w:rsidRDefault="00E20001" w:rsidP="00031522">
            <w:pPr>
              <w:jc w:val="center"/>
              <w:rPr>
                <w:sz w:val="20"/>
                <w:szCs w:val="20"/>
              </w:rPr>
            </w:pPr>
            <w:proofErr w:type="spellStart"/>
            <w:r w:rsidRPr="005A1509">
              <w:rPr>
                <w:sz w:val="20"/>
                <w:szCs w:val="20"/>
              </w:rPr>
              <w:t>Рпласт</w:t>
            </w:r>
            <w:proofErr w:type="spellEnd"/>
            <w:r w:rsidRPr="005A1509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1.66*</w:t>
            </w:r>
            <w:proofErr w:type="spellStart"/>
            <w:r w:rsidRPr="005A1509">
              <w:rPr>
                <w:sz w:val="20"/>
                <w:szCs w:val="20"/>
              </w:rPr>
              <w:t>Ргидрост</w:t>
            </w:r>
            <w:proofErr w:type="spellEnd"/>
            <w:r w:rsidRPr="005A1509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0001" w:rsidRDefault="00E20001" w:rsidP="00031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</w:t>
            </w:r>
          </w:p>
        </w:tc>
      </w:tr>
    </w:tbl>
    <w:p w:rsidR="007B49A5" w:rsidRPr="005C6EED" w:rsidRDefault="007B49A5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D00E1" w:rsidRPr="00187BF9" w:rsidRDefault="005D00E1" w:rsidP="00EF1D91">
      <w:pPr>
        <w:pStyle w:val="1"/>
        <w:numPr>
          <w:ilvl w:val="0"/>
          <w:numId w:val="1"/>
        </w:numPr>
      </w:pPr>
      <w:bookmarkStart w:id="5" w:name="_Toc152083832"/>
      <w:bookmarkStart w:id="6" w:name="_Toc217658034"/>
      <w:r>
        <w:t>Буровые растворы</w:t>
      </w:r>
      <w:bookmarkEnd w:id="5"/>
      <w:bookmarkEnd w:id="6"/>
    </w:p>
    <w:p w:rsidR="005D00E1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5D00E1" w:rsidRPr="004C1D24" w:rsidRDefault="005D00E1" w:rsidP="00EF1D9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8"/>
        <w:gridCol w:w="854"/>
        <w:gridCol w:w="988"/>
        <w:gridCol w:w="1034"/>
        <w:gridCol w:w="662"/>
        <w:gridCol w:w="1413"/>
        <w:gridCol w:w="850"/>
        <w:gridCol w:w="1281"/>
        <w:gridCol w:w="714"/>
      </w:tblGrid>
      <w:tr w:rsidR="00E20001" w:rsidRPr="004C1D24" w:rsidTr="00031522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E20001" w:rsidRPr="004C1D24" w:rsidTr="00031522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E20001" w:rsidRPr="004C1D24" w:rsidRDefault="00E20001" w:rsidP="0003152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E20001" w:rsidRPr="004C1D24" w:rsidTr="00031522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877551" w:rsidRDefault="00E20001" w:rsidP="0003152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877551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877551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87755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87755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B047C0">
              <w:rPr>
                <w:rFonts w:ascii="Times New Roman" w:hAnsi="Times New Roman"/>
                <w:sz w:val="16"/>
                <w:szCs w:val="14"/>
                <w:lang w:eastAsia="en-US"/>
              </w:rPr>
              <w:t>70-90 (глины)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/</w:t>
            </w:r>
            <w:r>
              <w:t xml:space="preserve"> </w:t>
            </w:r>
            <w:r w:rsidRPr="00B047C0">
              <w:rPr>
                <w:rFonts w:ascii="Times New Roman" w:hAnsi="Times New Roman"/>
                <w:sz w:val="16"/>
                <w:szCs w:val="14"/>
                <w:lang w:eastAsia="en-US"/>
              </w:rPr>
              <w:t>100-150(ММП)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B047C0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87755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643169" w:rsidRDefault="00E20001" w:rsidP="00031522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30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8,5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9,5</w:t>
            </w:r>
          </w:p>
        </w:tc>
      </w:tr>
      <w:tr w:rsidR="00E20001" w:rsidRPr="004C1D24" w:rsidTr="00031522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B047C0">
              <w:rPr>
                <w:rFonts w:ascii="Times New Roman" w:hAnsi="Times New Roman"/>
                <w:sz w:val="16"/>
                <w:szCs w:val="14"/>
              </w:rPr>
              <w:t>Полимер-глинистый ингибированный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20001" w:rsidRPr="00877551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20001" w:rsidRPr="00877551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20001" w:rsidRPr="0087755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E20001" w:rsidRPr="0087755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E20001" w:rsidRPr="0087755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17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55E1C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20001" w:rsidRPr="00643169" w:rsidRDefault="00E20001" w:rsidP="00031522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2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9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9,5</w:t>
            </w:r>
          </w:p>
        </w:tc>
      </w:tr>
      <w:tr w:rsidR="00E20001" w:rsidRPr="004C1D24" w:rsidTr="00031522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843A06">
              <w:rPr>
                <w:rFonts w:ascii="Times New Roman" w:hAnsi="Times New Roman"/>
                <w:sz w:val="16"/>
                <w:szCs w:val="14"/>
              </w:rPr>
              <w:t>Полимер-глинистый ингибированный утяжелённый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2100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3380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26-1,31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E20001" w:rsidRPr="00843A06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12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20001" w:rsidRPr="00E57514" w:rsidRDefault="00E20001" w:rsidP="00031522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5</w:t>
            </w:r>
            <w:r w:rsidRPr="00E57514">
              <w:rPr>
                <w:sz w:val="16"/>
                <w:szCs w:val="14"/>
              </w:rPr>
              <w:t xml:space="preserve"> – 2</w:t>
            </w:r>
            <w:r>
              <w:rPr>
                <w:sz w:val="16"/>
                <w:szCs w:val="14"/>
              </w:rPr>
              <w:t>8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20001" w:rsidRPr="00643169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  <w:tr w:rsidR="00E20001" w:rsidRPr="004C1D24" w:rsidTr="00031522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E20001" w:rsidRPr="00843A06" w:rsidRDefault="00E20001" w:rsidP="0003152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43A06">
              <w:rPr>
                <w:rFonts w:ascii="Times New Roman" w:hAnsi="Times New Roman"/>
                <w:sz w:val="16"/>
                <w:szCs w:val="14"/>
              </w:rPr>
              <w:t>KCl-полимерный утяжеленный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20001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3380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E20001" w:rsidRDefault="00E20001" w:rsidP="0003152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3620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1,71-1,77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E20001" w:rsidRPr="00843A06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E2000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E2000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14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E20001" w:rsidRPr="00E57514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E20001" w:rsidRPr="00E57514" w:rsidRDefault="00E20001" w:rsidP="00031522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5</w:t>
            </w:r>
            <w:r w:rsidRPr="00E57514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33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E20001" w:rsidRDefault="00E20001" w:rsidP="0003152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5D00E1" w:rsidRPr="00414FE7" w:rsidRDefault="005D00E1" w:rsidP="00EF1D91">
      <w:pPr>
        <w:autoSpaceDE w:val="0"/>
        <w:autoSpaceDN w:val="0"/>
        <w:adjustRightInd w:val="0"/>
        <w:rPr>
          <w:rFonts w:cs="Times New Roman"/>
        </w:rPr>
      </w:pPr>
    </w:p>
    <w:p w:rsidR="003253C6" w:rsidRDefault="00F23DF2" w:rsidP="00EF1D91">
      <w:pPr>
        <w:pStyle w:val="1"/>
        <w:ind w:left="992" w:hanging="425"/>
      </w:pPr>
      <w:bookmarkStart w:id="7" w:name="_Toc217658035"/>
      <w:r w:rsidRPr="00EF1D91">
        <w:rPr>
          <w:rFonts w:cs="Times New Roman"/>
        </w:rPr>
        <w:t xml:space="preserve">5. </w:t>
      </w:r>
      <w:bookmarkStart w:id="8" w:name="_Toc182828936"/>
      <w:bookmarkStart w:id="9" w:name="_Toc182828937"/>
      <w:bookmarkEnd w:id="8"/>
      <w:bookmarkEnd w:id="9"/>
      <w:r w:rsidR="003253C6">
        <w:t>Объем и с</w:t>
      </w:r>
      <w:r w:rsidR="00CE3A16">
        <w:t>остав</w:t>
      </w:r>
      <w:r w:rsidR="003253C6">
        <w:t xml:space="preserve"> </w:t>
      </w:r>
      <w:r w:rsidR="00CE3A16">
        <w:t>услуг</w:t>
      </w:r>
      <w:bookmarkEnd w:id="7"/>
    </w:p>
    <w:p w:rsidR="005D00E1" w:rsidRPr="00EF1D91" w:rsidRDefault="005D00E1" w:rsidP="00EF1D91"/>
    <w:p w:rsidR="00E55572" w:rsidRPr="00EF1D91" w:rsidRDefault="00E55572" w:rsidP="00EF1D91">
      <w:pPr>
        <w:ind w:firstLine="567"/>
        <w:rPr>
          <w:rFonts w:cs="Arial"/>
          <w:szCs w:val="24"/>
        </w:rPr>
      </w:pPr>
      <w:r w:rsidRPr="00EF1D91">
        <w:rPr>
          <w:rFonts w:cs="Arial"/>
          <w:szCs w:val="24"/>
        </w:rPr>
        <w:t>Выполнение работ</w:t>
      </w:r>
      <w:r w:rsidR="00C43442" w:rsidRPr="00296599">
        <w:rPr>
          <w:rFonts w:cs="Arial"/>
          <w:szCs w:val="24"/>
        </w:rPr>
        <w:t>ы</w:t>
      </w:r>
      <w:r w:rsidRPr="00EF1D91">
        <w:rPr>
          <w:rFonts w:cs="Arial"/>
          <w:szCs w:val="24"/>
        </w:rPr>
        <w:t xml:space="preserve"> по спуску хвостовик</w:t>
      </w:r>
      <w:r w:rsidR="00C43442" w:rsidRPr="00296599">
        <w:rPr>
          <w:rFonts w:cs="Arial"/>
          <w:szCs w:val="24"/>
        </w:rPr>
        <w:t>а</w:t>
      </w:r>
      <w:r w:rsidRPr="00EF1D91">
        <w:rPr>
          <w:rFonts w:cs="Arial"/>
          <w:szCs w:val="24"/>
        </w:rPr>
        <w:t xml:space="preserve"> 114 мм, подвешиваем</w:t>
      </w:r>
      <w:r w:rsidR="00C43442" w:rsidRPr="00296599">
        <w:rPr>
          <w:rFonts w:cs="Arial"/>
          <w:szCs w:val="24"/>
        </w:rPr>
        <w:t>ого</w:t>
      </w:r>
      <w:r w:rsidRPr="00EF1D91">
        <w:rPr>
          <w:rFonts w:cs="Arial"/>
          <w:szCs w:val="24"/>
        </w:rPr>
        <w:t xml:space="preserve"> в 178 мм эксплуатационной колонне. Подвешивание и герметизация межтрубного пространства будет осуществляться с помощью пакер-подвески хвостовика. После спуска 114 мм хвостовика, будет производиться сплошное цементирование хвостовика.</w:t>
      </w:r>
    </w:p>
    <w:p w:rsidR="00BF00A8" w:rsidRPr="00EF1D91" w:rsidRDefault="00D61021" w:rsidP="00EF1D91">
      <w:pPr>
        <w:ind w:firstLine="567"/>
        <w:rPr>
          <w:bCs/>
          <w:szCs w:val="24"/>
        </w:rPr>
      </w:pPr>
      <w:r w:rsidRPr="00EF1D91">
        <w:rPr>
          <w:rFonts w:cs="Arial"/>
          <w:szCs w:val="24"/>
        </w:rPr>
        <w:t>Исполнитель, оказывающий услуги по инженерно-технологическому сопровождению сборки, спуска и активации подвески хвостовика</w:t>
      </w:r>
      <w:r w:rsidR="00E55572" w:rsidRPr="00EF1D91">
        <w:rPr>
          <w:rFonts w:cs="Arial"/>
          <w:szCs w:val="24"/>
        </w:rPr>
        <w:t>,</w:t>
      </w:r>
      <w:r w:rsidR="00E55572" w:rsidRPr="00296599">
        <w:rPr>
          <w:rFonts w:cs="Times New Roman"/>
          <w:szCs w:val="24"/>
        </w:rPr>
        <w:t xml:space="preserve"> обязан</w:t>
      </w:r>
      <w:r w:rsidR="00BF00A8" w:rsidRPr="00EF1D91">
        <w:rPr>
          <w:rFonts w:eastAsia="Times New Roman" w:cs="Times New Roman"/>
          <w:bCs/>
          <w:szCs w:val="24"/>
        </w:rPr>
        <w:t>:</w:t>
      </w:r>
    </w:p>
    <w:p w:rsidR="00C43442" w:rsidRPr="00296599" w:rsidRDefault="00E55572" w:rsidP="00C43442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5C6EED" w:rsidRPr="00EF1D91">
        <w:rPr>
          <w:bCs/>
          <w:sz w:val="24"/>
          <w:szCs w:val="24"/>
        </w:rPr>
        <w:t xml:space="preserve">По временным зимним автодорогам </w:t>
      </w:r>
      <w:r w:rsidRPr="00EF1D91">
        <w:rPr>
          <w:bCs/>
          <w:sz w:val="24"/>
          <w:szCs w:val="24"/>
        </w:rPr>
        <w:t>произв</w:t>
      </w:r>
      <w:r w:rsidR="00C43442" w:rsidRPr="00296599">
        <w:rPr>
          <w:bCs/>
          <w:sz w:val="24"/>
          <w:szCs w:val="24"/>
        </w:rPr>
        <w:t>ести</w:t>
      </w:r>
      <w:r w:rsidRPr="00EF1D91">
        <w:rPr>
          <w:bCs/>
          <w:sz w:val="24"/>
          <w:szCs w:val="24"/>
        </w:rPr>
        <w:t xml:space="preserve"> мобилизацию основного и </w:t>
      </w:r>
      <w:r w:rsidRPr="00EF1D91">
        <w:rPr>
          <w:b/>
          <w:bCs/>
          <w:sz w:val="24"/>
          <w:szCs w:val="24"/>
        </w:rPr>
        <w:t>резервного комплекта оборудования</w:t>
      </w:r>
      <w:r w:rsidRPr="00EF1D91">
        <w:rPr>
          <w:bCs/>
          <w:sz w:val="24"/>
          <w:szCs w:val="24"/>
        </w:rPr>
        <w:t xml:space="preserve"> по </w:t>
      </w:r>
      <w:proofErr w:type="spellStart"/>
      <w:r w:rsidRPr="00EF1D91">
        <w:rPr>
          <w:bCs/>
          <w:sz w:val="24"/>
          <w:szCs w:val="24"/>
        </w:rPr>
        <w:t>заканчиванию</w:t>
      </w:r>
      <w:proofErr w:type="spellEnd"/>
      <w:r w:rsidR="00C43442" w:rsidRPr="00296599">
        <w:rPr>
          <w:bCs/>
          <w:sz w:val="24"/>
          <w:szCs w:val="24"/>
        </w:rPr>
        <w:t xml:space="preserve">, </w:t>
      </w:r>
      <w:r w:rsidR="00D61021" w:rsidRPr="00EF1D91">
        <w:rPr>
          <w:bCs/>
          <w:sz w:val="24"/>
          <w:szCs w:val="24"/>
        </w:rPr>
        <w:t xml:space="preserve">поставить </w:t>
      </w:r>
      <w:r w:rsidR="005C6EED" w:rsidRPr="00EF1D91">
        <w:rPr>
          <w:bCs/>
          <w:sz w:val="24"/>
          <w:szCs w:val="24"/>
        </w:rPr>
        <w:t>на объект оказания услуг</w:t>
      </w:r>
      <w:r w:rsidR="00D61021" w:rsidRPr="00EF1D91">
        <w:rPr>
          <w:bCs/>
          <w:sz w:val="24"/>
          <w:szCs w:val="24"/>
        </w:rPr>
        <w:t xml:space="preserve"> необходим</w:t>
      </w:r>
      <w:r w:rsidR="005C6EED" w:rsidRPr="00EF1D91">
        <w:rPr>
          <w:bCs/>
          <w:sz w:val="24"/>
          <w:szCs w:val="24"/>
        </w:rPr>
        <w:t>ое</w:t>
      </w:r>
      <w:r w:rsidR="00D61021" w:rsidRPr="00EF1D91">
        <w:rPr>
          <w:bCs/>
          <w:sz w:val="24"/>
          <w:szCs w:val="24"/>
        </w:rPr>
        <w:t xml:space="preserve"> </w:t>
      </w:r>
      <w:r w:rsidR="00D61021" w:rsidRPr="00EF1D91">
        <w:rPr>
          <w:bCs/>
          <w:sz w:val="24"/>
          <w:szCs w:val="24"/>
        </w:rPr>
        <w:lastRenderedPageBreak/>
        <w:t>оборудование и материалы для сборки, спуска и активации подвески хвостовика. Оборудование и материалы должны иметь герметичную тару, защищающую от атмосферных осадков</w:t>
      </w:r>
      <w:r w:rsidRPr="00EF1D91">
        <w:rPr>
          <w:bCs/>
          <w:sz w:val="24"/>
          <w:szCs w:val="24"/>
        </w:rPr>
        <w:t>;</w:t>
      </w:r>
    </w:p>
    <w:p w:rsidR="00C43442" w:rsidRPr="00EF1D91" w:rsidRDefault="00C4344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Pr="00296599">
        <w:rPr>
          <w:bCs/>
          <w:sz w:val="24"/>
          <w:szCs w:val="24"/>
        </w:rPr>
        <w:t xml:space="preserve">Обеспечить применение оборудования, прошедшего валидацию в периметре Компании. Для проверки наличия валидации необходимо направить специалистам </w:t>
      </w:r>
      <w:proofErr w:type="spellStart"/>
      <w:r w:rsidRPr="00296599">
        <w:rPr>
          <w:bCs/>
          <w:sz w:val="24"/>
          <w:szCs w:val="24"/>
        </w:rPr>
        <w:t>УТиИБ</w:t>
      </w:r>
      <w:proofErr w:type="spellEnd"/>
      <w:r w:rsidRPr="00296599">
        <w:rPr>
          <w:bCs/>
          <w:sz w:val="24"/>
          <w:szCs w:val="24"/>
        </w:rPr>
        <w:t xml:space="preserve"> ООО «РН-Ванкор» технический паспорт изделия для сверки с перечнем </w:t>
      </w:r>
      <w:proofErr w:type="spellStart"/>
      <w:r w:rsidRPr="00296599">
        <w:rPr>
          <w:bCs/>
          <w:sz w:val="24"/>
          <w:szCs w:val="24"/>
        </w:rPr>
        <w:t>валидированного</w:t>
      </w:r>
      <w:proofErr w:type="spellEnd"/>
      <w:r w:rsidRPr="00296599">
        <w:rPr>
          <w:bCs/>
          <w:sz w:val="24"/>
          <w:szCs w:val="24"/>
        </w:rPr>
        <w:t xml:space="preserve"> оборудования. Оборудование, не прошедшее валидацию в периметре Компании не допускается к применению на скважине;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D61021" w:rsidRPr="00EF1D91"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(тридцать) дней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Разрабатывать и предоставлять Заказчику на утверждение планы работ на сборку, спуск подвески хвостовика не позднее, чем за </w:t>
      </w:r>
      <w:r w:rsidR="00476714" w:rsidRPr="00EF1D91">
        <w:rPr>
          <w:bCs/>
          <w:sz w:val="24"/>
          <w:szCs w:val="24"/>
        </w:rPr>
        <w:t>7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семь</w:t>
      </w:r>
      <w:r w:rsidR="006C5408" w:rsidRPr="00EF1D91">
        <w:rPr>
          <w:bCs/>
          <w:sz w:val="24"/>
          <w:szCs w:val="24"/>
        </w:rPr>
        <w:t xml:space="preserve">) суток до начала оказания услуг в соответствии с проектом на строительство скважины, которые будет включены в Планы работ на спуск и </w:t>
      </w:r>
      <w:r w:rsidR="0029023D" w:rsidRPr="00EF1D91">
        <w:rPr>
          <w:bCs/>
          <w:sz w:val="24"/>
          <w:szCs w:val="24"/>
        </w:rPr>
        <w:t>крепление</w:t>
      </w:r>
      <w:r w:rsidR="00BF00A8" w:rsidRPr="00EF1D91">
        <w:rPr>
          <w:bCs/>
          <w:sz w:val="24"/>
          <w:szCs w:val="24"/>
        </w:rPr>
        <w:t>;</w:t>
      </w:r>
    </w:p>
    <w:p w:rsidR="00E55572" w:rsidRDefault="00E55572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Осуществить инженерно-технологическое сопровождение сборки, спуска и активации подвески хвостовика</w:t>
      </w:r>
      <w:r w:rsidR="002D775E" w:rsidRPr="00EF1D91">
        <w:rPr>
          <w:bCs/>
          <w:sz w:val="24"/>
          <w:szCs w:val="24"/>
        </w:rPr>
        <w:t xml:space="preserve">, </w:t>
      </w:r>
      <w:r w:rsidR="006C5408" w:rsidRPr="00EF1D91">
        <w:rPr>
          <w:bCs/>
          <w:sz w:val="24"/>
          <w:szCs w:val="24"/>
        </w:rPr>
        <w:t>в соответствии с утвержденными Заказчиком Планами работ на спуск и крепление</w:t>
      </w:r>
      <w:r w:rsidR="00DE2415">
        <w:rPr>
          <w:bCs/>
          <w:sz w:val="24"/>
          <w:szCs w:val="24"/>
        </w:rPr>
        <w:t>;</w:t>
      </w:r>
    </w:p>
    <w:p w:rsidR="00DE2415" w:rsidRPr="00EF1D91" w:rsidRDefault="00DE2415" w:rsidP="00EF1D91">
      <w:pPr>
        <w:pStyle w:val="3"/>
        <w:shd w:val="clear" w:color="auto" w:fill="auto"/>
        <w:tabs>
          <w:tab w:val="left" w:pos="426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DE2415">
        <w:rPr>
          <w:bCs/>
          <w:sz w:val="24"/>
          <w:szCs w:val="24"/>
        </w:rPr>
        <w:t>Подготов</w:t>
      </w:r>
      <w:r>
        <w:rPr>
          <w:bCs/>
          <w:sz w:val="24"/>
          <w:szCs w:val="24"/>
        </w:rPr>
        <w:t>ить</w:t>
      </w:r>
      <w:r w:rsidRPr="00DE2415">
        <w:rPr>
          <w:bCs/>
          <w:sz w:val="24"/>
          <w:szCs w:val="24"/>
        </w:rPr>
        <w:t xml:space="preserve"> «Карты спуска» компоновки заканчивания и предоставление ее </w:t>
      </w:r>
      <w:r>
        <w:rPr>
          <w:bCs/>
          <w:sz w:val="24"/>
          <w:szCs w:val="24"/>
        </w:rPr>
        <w:t>З</w:t>
      </w:r>
      <w:r w:rsidRPr="00DE2415">
        <w:rPr>
          <w:bCs/>
          <w:sz w:val="24"/>
          <w:szCs w:val="24"/>
        </w:rPr>
        <w:t>аказчику</w:t>
      </w:r>
      <w:r>
        <w:rPr>
          <w:bCs/>
          <w:sz w:val="24"/>
          <w:szCs w:val="24"/>
        </w:rPr>
        <w:t>.</w:t>
      </w:r>
    </w:p>
    <w:p w:rsidR="00C43442" w:rsidRPr="00EF1D91" w:rsidRDefault="006C5408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hanging="153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Осуществить следующие операции:</w:t>
      </w:r>
    </w:p>
    <w:p w:rsidR="00C43442" w:rsidRPr="00EF1D91" w:rsidRDefault="00D9006A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C43442" w:rsidRPr="00EF1D91">
        <w:rPr>
          <w:bCs/>
          <w:sz w:val="24"/>
          <w:szCs w:val="24"/>
        </w:rPr>
        <w:t>Инженерное сопровождение монтажа, спуска, активации, отстыковки, процесса цементирования, опрессовки пакер-подвески</w:t>
      </w:r>
      <w:r w:rsidR="006C5408" w:rsidRPr="00EF1D91">
        <w:rPr>
          <w:sz w:val="24"/>
          <w:szCs w:val="24"/>
        </w:rPr>
        <w:t>, с выдачей рекомендаций по технологическим режимам выполнения операций, с записью в вахтовом журнале</w:t>
      </w:r>
      <w:r w:rsidR="006C5408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герметичность подвески хвостовика, оснастки</w:t>
      </w:r>
      <w:r w:rsidR="00C43442" w:rsidRPr="00EF1D91">
        <w:rPr>
          <w:bCs/>
          <w:sz w:val="24"/>
          <w:szCs w:val="24"/>
        </w:rPr>
        <w:t>;</w:t>
      </w:r>
    </w:p>
    <w:p w:rsidR="00C43442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Обеспечить проведение полевым инженером Исполнителя осмотра оборудования не менее чем за 1</w:t>
      </w:r>
      <w:r w:rsidR="00476714" w:rsidRPr="00EF1D91">
        <w:rPr>
          <w:bCs/>
          <w:sz w:val="24"/>
          <w:szCs w:val="24"/>
        </w:rPr>
        <w:t>0</w:t>
      </w:r>
      <w:r w:rsidR="006C5408" w:rsidRPr="00EF1D91">
        <w:rPr>
          <w:bCs/>
          <w:sz w:val="24"/>
          <w:szCs w:val="24"/>
        </w:rPr>
        <w:t xml:space="preserve"> (</w:t>
      </w:r>
      <w:r w:rsidR="00476714" w:rsidRPr="00EF1D91">
        <w:rPr>
          <w:bCs/>
          <w:sz w:val="24"/>
          <w:szCs w:val="24"/>
        </w:rPr>
        <w:t>десять</w:t>
      </w:r>
      <w:r w:rsidR="006C5408" w:rsidRPr="00EF1D91">
        <w:rPr>
          <w:bCs/>
          <w:sz w:val="24"/>
          <w:szCs w:val="24"/>
        </w:rPr>
        <w:t>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акта. В случае выявления несоответствия, некомплектности, повреждений Исполнитель обязан заменить оборудование не позднее 7 (дней) до начала оказания услуг</w:t>
      </w:r>
      <w:r w:rsidR="00BF00A8" w:rsidRPr="00EF1D91">
        <w:rPr>
          <w:bCs/>
          <w:sz w:val="24"/>
          <w:szCs w:val="24"/>
        </w:rPr>
        <w:t>;</w:t>
      </w:r>
    </w:p>
    <w:p w:rsidR="00BF00A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Выполнять инженерное сопровождение вспомогательных работ (осмотр присоединительных резьб и т.д.) перед началом сборки</w:t>
      </w:r>
      <w:r w:rsidR="00476714" w:rsidRPr="00EF1D91">
        <w:rPr>
          <w:bCs/>
          <w:sz w:val="24"/>
          <w:szCs w:val="24"/>
        </w:rPr>
        <w:t xml:space="preserve"> оснастки,</w:t>
      </w:r>
      <w:r w:rsidR="006C5408" w:rsidRPr="00EF1D91">
        <w:rPr>
          <w:bCs/>
          <w:sz w:val="24"/>
          <w:szCs w:val="24"/>
        </w:rPr>
        <w:t xml:space="preserve"> подвески хвостовика и после окончания оказания услуг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sz w:val="24"/>
          <w:szCs w:val="24"/>
        </w:rPr>
        <w:t xml:space="preserve">Выдавать рекомендации по типу </w:t>
      </w:r>
      <w:proofErr w:type="spellStart"/>
      <w:r w:rsidR="006C5408" w:rsidRPr="00EF1D91">
        <w:rPr>
          <w:sz w:val="24"/>
          <w:szCs w:val="24"/>
        </w:rPr>
        <w:t>породоразрушающего</w:t>
      </w:r>
      <w:proofErr w:type="spellEnd"/>
      <w:r w:rsidR="006C5408" w:rsidRPr="00EF1D91">
        <w:rPr>
          <w:sz w:val="24"/>
          <w:szCs w:val="24"/>
        </w:rPr>
        <w:t xml:space="preserve"> инструмента и технологическим режимам разбуривания технологической оснастки, нормализации хвостови</w:t>
      </w:r>
      <w:r w:rsidR="001201DE" w:rsidRPr="00EF1D91">
        <w:rPr>
          <w:sz w:val="24"/>
          <w:szCs w:val="24"/>
        </w:rPr>
        <w:t>ка с записью в вахтовом журнале</w:t>
      </w:r>
      <w:r w:rsidRPr="00EF1D91">
        <w:rPr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Предоставить Персонал Исполнителя, имеющий навыки и квалификацию для работы с оснасткой</w:t>
      </w:r>
      <w:r w:rsidRPr="00EF1D91">
        <w:rPr>
          <w:bCs/>
          <w:sz w:val="24"/>
          <w:szCs w:val="24"/>
        </w:rPr>
        <w:t xml:space="preserve"> </w:t>
      </w:r>
      <w:r w:rsidR="006C5408" w:rsidRPr="00EF1D91">
        <w:rPr>
          <w:bCs/>
          <w:sz w:val="24"/>
          <w:szCs w:val="24"/>
        </w:rPr>
        <w:t>и подвеской цементируемого хвостовика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>После каждой операции предоставляет Заказчику Акт сдачи-приемки промежуточного объема услуг совместно с отчетом об оказанных услугах</w:t>
      </w:r>
      <w:r w:rsidR="00A82283" w:rsidRPr="00EF1D91">
        <w:rPr>
          <w:bCs/>
          <w:sz w:val="24"/>
          <w:szCs w:val="24"/>
        </w:rPr>
        <w:t>;</w:t>
      </w:r>
    </w:p>
    <w:p w:rsidR="006C5408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6C5408" w:rsidRPr="00EF1D91">
        <w:rPr>
          <w:bCs/>
          <w:sz w:val="24"/>
          <w:szCs w:val="24"/>
        </w:rPr>
        <w:t xml:space="preserve">Предоставить на согласование кандидатуры не менее 2-х инженеров по сопровождению сборки, спуска и активации </w:t>
      </w:r>
      <w:r w:rsidR="00476714" w:rsidRPr="00EF1D91">
        <w:rPr>
          <w:bCs/>
          <w:sz w:val="24"/>
          <w:szCs w:val="24"/>
        </w:rPr>
        <w:t>подвески</w:t>
      </w:r>
      <w:r w:rsidR="006C5408" w:rsidRPr="00EF1D91">
        <w:rPr>
          <w:bCs/>
          <w:sz w:val="24"/>
          <w:szCs w:val="24"/>
        </w:rPr>
        <w:t xml:space="preserve"> хвостовика с опытом работы в полевых условиях не менее трех лет</w:t>
      </w:r>
      <w:r w:rsidR="00A82283" w:rsidRPr="00EF1D91">
        <w:rPr>
          <w:bCs/>
          <w:sz w:val="24"/>
          <w:szCs w:val="24"/>
        </w:rPr>
        <w:t>;</w:t>
      </w:r>
    </w:p>
    <w:p w:rsidR="00A82283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296599">
        <w:rPr>
          <w:sz w:val="24"/>
          <w:szCs w:val="24"/>
        </w:rPr>
        <w:t xml:space="preserve">– </w:t>
      </w:r>
      <w:r w:rsidR="00A82283" w:rsidRPr="00EF1D91">
        <w:rPr>
          <w:bCs/>
          <w:sz w:val="24"/>
          <w:szCs w:val="24"/>
        </w:rPr>
        <w:t>Организовать вывоз</w:t>
      </w:r>
      <w:r w:rsidR="00476714" w:rsidRPr="00EF1D91">
        <w:rPr>
          <w:bCs/>
          <w:sz w:val="24"/>
          <w:szCs w:val="24"/>
        </w:rPr>
        <w:t xml:space="preserve"> невостребованн</w:t>
      </w:r>
      <w:r w:rsidRPr="00EF1D91">
        <w:rPr>
          <w:bCs/>
          <w:sz w:val="24"/>
          <w:szCs w:val="24"/>
        </w:rPr>
        <w:t>ого</w:t>
      </w:r>
      <w:r w:rsidR="00296599">
        <w:rPr>
          <w:bCs/>
          <w:sz w:val="24"/>
          <w:szCs w:val="24"/>
        </w:rPr>
        <w:t xml:space="preserve">, </w:t>
      </w:r>
      <w:r w:rsidR="00A82283" w:rsidRPr="00EF1D91">
        <w:rPr>
          <w:bCs/>
          <w:sz w:val="24"/>
          <w:szCs w:val="24"/>
        </w:rPr>
        <w:t>отработанного оборудования и упаковки с объекта выполнения работ</w:t>
      </w:r>
      <w:r w:rsidR="00DE2415">
        <w:rPr>
          <w:bCs/>
          <w:sz w:val="24"/>
          <w:szCs w:val="24"/>
        </w:rPr>
        <w:t>.</w:t>
      </w:r>
    </w:p>
    <w:p w:rsidR="00D9006A" w:rsidRPr="00221254" w:rsidRDefault="00D9006A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BF00A8" w:rsidRDefault="00F23DF2" w:rsidP="00EF1D91">
      <w:pPr>
        <w:pStyle w:val="1"/>
        <w:ind w:left="710" w:hanging="143"/>
      </w:pPr>
      <w:bookmarkStart w:id="10" w:name="_Toc29121988"/>
      <w:bookmarkStart w:id="11" w:name="_Toc217658036"/>
      <w:r>
        <w:t>5.1</w:t>
      </w:r>
      <w:r w:rsidR="00D9006A">
        <w:t xml:space="preserve"> </w:t>
      </w:r>
      <w:r w:rsidR="006C5408" w:rsidRPr="00EB08A3">
        <w:t>Инженерно-технологическое сопровождение</w:t>
      </w:r>
      <w:bookmarkEnd w:id="10"/>
      <w:bookmarkEnd w:id="11"/>
      <w:r w:rsidR="006C5408">
        <w:t xml:space="preserve"> </w:t>
      </w:r>
    </w:p>
    <w:p w:rsidR="00D9006A" w:rsidRPr="00EF1D91" w:rsidRDefault="00D9006A" w:rsidP="00EF1D91"/>
    <w:p w:rsidR="006C5408" w:rsidRPr="00EF1D91" w:rsidRDefault="006C5408" w:rsidP="00EF1D91">
      <w:pPr>
        <w:pStyle w:val="af3"/>
        <w:ind w:firstLine="567"/>
        <w:rPr>
          <w:rFonts w:eastAsia="Times New Roman"/>
          <w:bCs/>
          <w:szCs w:val="24"/>
        </w:rPr>
      </w:pPr>
      <w:r w:rsidRPr="00EF1D91">
        <w:rPr>
          <w:rFonts w:eastAsia="Times New Roman"/>
          <w:bCs/>
          <w:szCs w:val="24"/>
        </w:rPr>
        <w:t>Инженерно-технологическое сопровождение сборки, спуска и активации подвески хвостовика при оказании услуг включает, но не ограничивает: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Поставка оборудования, соответствующего проекту на строительство скважины, техни</w:t>
      </w:r>
      <w:r w:rsidR="003B64A9" w:rsidRPr="00EF1D91">
        <w:rPr>
          <w:bCs/>
          <w:sz w:val="24"/>
          <w:szCs w:val="24"/>
        </w:rPr>
        <w:t>ческому заданию Заказчика и Т</w:t>
      </w:r>
      <w:r w:rsidRPr="00EF1D91">
        <w:rPr>
          <w:bCs/>
          <w:sz w:val="24"/>
          <w:szCs w:val="24"/>
        </w:rPr>
        <w:t xml:space="preserve">ехническим </w:t>
      </w:r>
      <w:r w:rsidR="003B64A9" w:rsidRPr="00EF1D91">
        <w:rPr>
          <w:bCs/>
          <w:sz w:val="24"/>
          <w:szCs w:val="24"/>
        </w:rPr>
        <w:t>У</w:t>
      </w:r>
      <w:r w:rsidRPr="00EF1D91">
        <w:rPr>
          <w:bCs/>
          <w:sz w:val="24"/>
          <w:szCs w:val="24"/>
        </w:rPr>
        <w:t xml:space="preserve">словиям завода–изготовителя, </w:t>
      </w:r>
      <w:r w:rsidRPr="00EF1D91">
        <w:rPr>
          <w:bCs/>
          <w:sz w:val="24"/>
          <w:szCs w:val="24"/>
        </w:rPr>
        <w:lastRenderedPageBreak/>
        <w:t>предназначенного для решения поставленных задач при сборке, спуску и активации подвески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Разработку и предоставление Заказчику на утверждение плана работ на сборку, спуск и активацию подвески хвостовика в соответствии с проектом на строительство скважины;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Ревизия, проверка работоспособности оборудования, подготовка к его спуску с составлением соответствующего акта;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Технологическое сопровождение сборки, спуска и активации подвески хвостовика, которое включает в себя: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«хвостовика»;</w:t>
      </w:r>
    </w:p>
    <w:p w:rsidR="006C5408" w:rsidRPr="00EF1D91" w:rsidRDefault="00D9006A" w:rsidP="00EF1D91">
      <w:pPr>
        <w:pStyle w:val="af3"/>
        <w:ind w:firstLine="567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руководство при сборке и установке оборудования</w:t>
      </w:r>
      <w:r w:rsidR="00923F5D" w:rsidRPr="00EF1D91">
        <w:rPr>
          <w:rFonts w:eastAsia="Times New Roman"/>
          <w:bCs/>
          <w:szCs w:val="24"/>
        </w:rPr>
        <w:t xml:space="preserve"> (технологическая остатка, </w:t>
      </w:r>
      <w:r w:rsidRPr="00EF1D91">
        <w:rPr>
          <w:rFonts w:eastAsia="Times New Roman"/>
          <w:bCs/>
          <w:szCs w:val="24"/>
        </w:rPr>
        <w:t>подвески хвостовика</w:t>
      </w:r>
      <w:r w:rsidR="00923F5D" w:rsidRPr="00EF1D91">
        <w:rPr>
          <w:rFonts w:eastAsia="Times New Roman"/>
          <w:bCs/>
          <w:szCs w:val="24"/>
        </w:rPr>
        <w:t>)</w:t>
      </w:r>
      <w:r w:rsidR="006C5408" w:rsidRPr="00EF1D91">
        <w:rPr>
          <w:rFonts w:eastAsia="Times New Roman"/>
          <w:bCs/>
          <w:szCs w:val="24"/>
        </w:rPr>
        <w:t xml:space="preserve"> в компоновку обсадной колонны;</w:t>
      </w:r>
    </w:p>
    <w:p w:rsidR="006C5408" w:rsidRPr="00EF1D91" w:rsidRDefault="00D9006A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при спуске подвески цементируемого хвостовика;</w:t>
      </w:r>
    </w:p>
    <w:p w:rsidR="006C5408" w:rsidRPr="00EF1D91" w:rsidRDefault="00D9006A" w:rsidP="00D9006A">
      <w:pPr>
        <w:pStyle w:val="af3"/>
        <w:ind w:firstLine="567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="006C5408" w:rsidRPr="00EF1D91">
        <w:rPr>
          <w:rFonts w:eastAsia="Times New Roman"/>
          <w:bCs/>
          <w:szCs w:val="24"/>
        </w:rPr>
        <w:t>инженерное сопровождение активации подвески хвостовика, вспомогательных работ после спуска и активации подвески хвостовика</w:t>
      </w:r>
      <w:r w:rsidR="00296599" w:rsidRPr="00EF1D91">
        <w:rPr>
          <w:rFonts w:eastAsia="Times New Roman"/>
          <w:bCs/>
          <w:szCs w:val="24"/>
        </w:rPr>
        <w:t>;</w:t>
      </w:r>
    </w:p>
    <w:p w:rsidR="00296599" w:rsidRPr="00EF1D91" w:rsidRDefault="002637B9" w:rsidP="00296599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Инженерные</w:t>
      </w:r>
      <w:r w:rsidR="00296599" w:rsidRPr="00EF1D91">
        <w:rPr>
          <w:bCs/>
          <w:sz w:val="24"/>
          <w:szCs w:val="24"/>
        </w:rPr>
        <w:t xml:space="preserve"> расчёты по скважине и СПО, в специализированном ПО: •</w:t>
      </w:r>
      <w:r w:rsidR="00296599" w:rsidRPr="00EF1D91">
        <w:rPr>
          <w:bCs/>
          <w:sz w:val="24"/>
          <w:szCs w:val="24"/>
        </w:rPr>
        <w:tab/>
      </w:r>
    </w:p>
    <w:p w:rsidR="00296599" w:rsidRPr="00EF1D91" w:rsidRDefault="00296599" w:rsidP="00EF1D91">
      <w:pPr>
        <w:pStyle w:val="3"/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sz w:val="24"/>
          <w:szCs w:val="24"/>
        </w:rPr>
        <w:t xml:space="preserve">– </w:t>
      </w:r>
      <w:r w:rsidRPr="00EF1D91">
        <w:rPr>
          <w:bCs/>
          <w:sz w:val="24"/>
          <w:szCs w:val="24"/>
        </w:rPr>
        <w:t>Расчёт и подготовка «Карты спуска» компоновки заканчивания (расчёт веса на крюке с различными КС от 0,1 до 0,6);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степени центрирования компоновки заканчивания;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гидравлических потерь при СПО компоновки заканчивания на промывках;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Расчёт момента, оборотов при механическом отвороте;</w:t>
      </w:r>
    </w:p>
    <w:p w:rsidR="00296599" w:rsidRPr="00EF1D91" w:rsidRDefault="00296599" w:rsidP="00EF1D91">
      <w:pPr>
        <w:pStyle w:val="af3"/>
        <w:ind w:left="426" w:firstLine="141"/>
        <w:rPr>
          <w:rFonts w:eastAsia="Times New Roman"/>
          <w:bCs/>
          <w:szCs w:val="24"/>
          <w:highlight w:val="yellow"/>
        </w:rPr>
      </w:pPr>
      <w:r w:rsidRPr="00296599">
        <w:rPr>
          <w:szCs w:val="24"/>
        </w:rPr>
        <w:t xml:space="preserve">– </w:t>
      </w:r>
      <w:r w:rsidRPr="00EF1D91">
        <w:rPr>
          <w:rFonts w:eastAsia="Times New Roman"/>
          <w:bCs/>
          <w:szCs w:val="24"/>
        </w:rPr>
        <w:t>Расчет доведения нагрузки для активации пакера пакер-подвески;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Контроль при </w:t>
      </w:r>
      <w:proofErr w:type="spellStart"/>
      <w:r w:rsidRPr="00EF1D91">
        <w:rPr>
          <w:bCs/>
          <w:sz w:val="24"/>
          <w:szCs w:val="24"/>
        </w:rPr>
        <w:t>разбуривании</w:t>
      </w:r>
      <w:proofErr w:type="spellEnd"/>
      <w:r w:rsidRPr="00EF1D91">
        <w:rPr>
          <w:bCs/>
          <w:sz w:val="24"/>
          <w:szCs w:val="24"/>
        </w:rPr>
        <w:t xml:space="preserve"> технологической оснастки, нормализации хвостовика;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Анализ проведённой операции,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 xml:space="preserve">Участие в работах при ликвидации аварий, осложнений и инцидентов, происшедших при использовании оборудования Исполнителя в процессе исполнения </w:t>
      </w:r>
      <w:r w:rsidR="00D9006A" w:rsidRPr="00EF1D91">
        <w:rPr>
          <w:bCs/>
          <w:sz w:val="24"/>
          <w:szCs w:val="24"/>
        </w:rPr>
        <w:t>Д</w:t>
      </w:r>
      <w:r w:rsidRPr="00EF1D91">
        <w:rPr>
          <w:bCs/>
          <w:sz w:val="24"/>
          <w:szCs w:val="24"/>
        </w:rPr>
        <w:t>оговора;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должен хранить документацию, подтверждающую, что всё об</w:t>
      </w:r>
      <w:r w:rsidR="003E0E19" w:rsidRPr="00EF1D91">
        <w:rPr>
          <w:bCs/>
          <w:sz w:val="24"/>
          <w:szCs w:val="24"/>
        </w:rPr>
        <w:t xml:space="preserve">орудование проверено, </w:t>
      </w:r>
      <w:proofErr w:type="spellStart"/>
      <w:r w:rsidR="003E0E19" w:rsidRPr="00EF1D91">
        <w:rPr>
          <w:bCs/>
          <w:sz w:val="24"/>
          <w:szCs w:val="24"/>
        </w:rPr>
        <w:t>опрессова</w:t>
      </w:r>
      <w:r w:rsidR="00D72A94" w:rsidRPr="00EF1D91">
        <w:rPr>
          <w:bCs/>
          <w:sz w:val="24"/>
          <w:szCs w:val="24"/>
        </w:rPr>
        <w:t>н</w:t>
      </w:r>
      <w:r w:rsidRPr="00EF1D91">
        <w:rPr>
          <w:bCs/>
          <w:sz w:val="24"/>
          <w:szCs w:val="24"/>
        </w:rPr>
        <w:t>о</w:t>
      </w:r>
      <w:proofErr w:type="spellEnd"/>
      <w:r w:rsidRPr="00EF1D91">
        <w:rPr>
          <w:bCs/>
          <w:sz w:val="24"/>
          <w:szCs w:val="24"/>
        </w:rPr>
        <w:t>, имеет необходимые сертификаты качества и паспорта в соответствии с требованиями «Правил безопасности в нефтяной и газовой промышленности» и по первому требованию Заказчика предоставить копии указанных документов Заказчику. По требованию Заказчика любое оборудование может быть проверено и испытано в соответствие с установленными процедурами;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по первому требованию Заказчика предоставляет все лицензии и разрешения,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оборудования;</w:t>
      </w:r>
    </w:p>
    <w:p w:rsidR="006C5408" w:rsidRPr="00EF1D91" w:rsidRDefault="006C5408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Для оказания услуг Исполнитель использует собственный персонал, оборудование и материалы, стоимость использования которых включается в стоимость услуг;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Приемка оказанных услуг осуществляется Заказчиком на основании Акта приемки оказанных услуг после получения Заказчиком результатов опрессовок и заключения геофизических исследований качества цементирования;</w:t>
      </w:r>
    </w:p>
    <w:p w:rsidR="00D9006A" w:rsidRPr="00EF1D91" w:rsidRDefault="00D9006A" w:rsidP="00EF1D91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Исполнитель составляет трехсторонние акты по факту всех выполненных им операций, с описанием времени начала, окончания и основных моментов производимой операции.</w:t>
      </w:r>
    </w:p>
    <w:p w:rsidR="006C5408" w:rsidRPr="00EF1D91" w:rsidRDefault="006C5408" w:rsidP="00D9006A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t>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Заказчиком;</w:t>
      </w:r>
    </w:p>
    <w:p w:rsidR="00D9006A" w:rsidRPr="00EF1D91" w:rsidRDefault="00D9006A" w:rsidP="00D9006A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EF1D91">
        <w:rPr>
          <w:bCs/>
          <w:sz w:val="24"/>
          <w:szCs w:val="24"/>
        </w:rPr>
        <w:lastRenderedPageBreak/>
        <w:t>Исполнитель обеспечивает присутствие своего представителя на ежедневных селекторных совещаниях Заказчика в 08:00 и 16:00.</w:t>
      </w:r>
    </w:p>
    <w:p w:rsidR="00D9006A" w:rsidRPr="00EF1D91" w:rsidRDefault="00D9006A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p w:rsidR="00110CA6" w:rsidRDefault="00F23DF2" w:rsidP="00EF1D91">
      <w:pPr>
        <w:pStyle w:val="1"/>
        <w:ind w:left="710" w:hanging="143"/>
      </w:pPr>
      <w:bookmarkStart w:id="12" w:name="_Toc217658037"/>
      <w:r>
        <w:t>5.2</w:t>
      </w:r>
      <w:r w:rsidR="001B3C01" w:rsidRPr="00EF1D91">
        <w:t xml:space="preserve"> </w:t>
      </w:r>
      <w:r w:rsidR="006C5408">
        <w:t>Оборудование</w:t>
      </w:r>
      <w:bookmarkEnd w:id="12"/>
    </w:p>
    <w:p w:rsidR="00D9006A" w:rsidRPr="00EF1D91" w:rsidRDefault="00D9006A" w:rsidP="00EF1D91"/>
    <w:p w:rsidR="00F23DF2" w:rsidRDefault="006C5408" w:rsidP="00F23DF2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обязуется своевременно поставить:</w:t>
      </w:r>
    </w:p>
    <w:p w:rsidR="00F23DF2" w:rsidRDefault="00F23DF2" w:rsidP="00F23DF2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F23DF2" w:rsidRPr="00EF1D91" w:rsidRDefault="00F23DF2" w:rsidP="00EF1D91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Перечень элементов компоновки хвостовика</w:t>
      </w:r>
    </w:p>
    <w:tbl>
      <w:tblPr>
        <w:tblpPr w:leftFromText="180" w:rightFromText="180" w:vertAnchor="text" w:tblpX="108" w:tblpY="1"/>
        <w:tblOverlap w:val="never"/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531"/>
        <w:gridCol w:w="2941"/>
      </w:tblGrid>
      <w:tr w:rsidR="00BD3891" w:rsidRPr="00BD3891" w:rsidTr="00EF1D91">
        <w:trPr>
          <w:trHeight w:val="620"/>
        </w:trPr>
        <w:tc>
          <w:tcPr>
            <w:tcW w:w="251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№ п/п</w:t>
            </w:r>
          </w:p>
        </w:tc>
        <w:tc>
          <w:tcPr>
            <w:tcW w:w="3269" w:type="pct"/>
            <w:shd w:val="clear" w:color="auto" w:fill="FFCC00"/>
            <w:vAlign w:val="center"/>
          </w:tcPr>
          <w:p w:rsidR="00BD3891" w:rsidRPr="00EF1D91" w:rsidRDefault="00BD3891" w:rsidP="00EF1D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Перечень элементов компоновки хвостовика</w:t>
            </w:r>
          </w:p>
        </w:tc>
        <w:tc>
          <w:tcPr>
            <w:tcW w:w="1480" w:type="pct"/>
            <w:shd w:val="clear" w:color="auto" w:fill="FFCC00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F1D91">
              <w:rPr>
                <w:rFonts w:cs="Times New Roman"/>
                <w:b/>
                <w:bCs/>
                <w:szCs w:val="24"/>
              </w:rPr>
              <w:t>Количество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Пакер-подвеска хвостовика гидромеханическая цементируемая не вращаемая в комплекте с подвесной пробкой, </w:t>
            </w:r>
            <w:proofErr w:type="spellStart"/>
            <w:r w:rsidRPr="00EF1D91">
              <w:rPr>
                <w:rFonts w:cs="Times New Roman"/>
                <w:szCs w:val="24"/>
              </w:rPr>
              <w:t>продавочной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пробкой, полированной воронкой–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AD660B" w:rsidP="00BD3891">
            <w:pPr>
              <w:rPr>
                <w:rFonts w:cs="Times New Roman"/>
                <w:szCs w:val="24"/>
              </w:rPr>
            </w:pPr>
            <w:r w:rsidRPr="00DD1021">
              <w:rPr>
                <w:szCs w:val="24"/>
              </w:rPr>
              <w:t>Башмак свободновращающийся с обратным клапаном, типоразмер 114</w:t>
            </w:r>
            <w:r>
              <w:rPr>
                <w:szCs w:val="24"/>
              </w:rPr>
              <w:t xml:space="preserve"> </w:t>
            </w:r>
            <w:r w:rsidRPr="00DD1021">
              <w:rPr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посадочная,</w:t>
            </w:r>
            <w:r w:rsidRPr="00EF1D91">
              <w:rPr>
                <w:rFonts w:cs="Times New Roman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Муфта активационная со срезным седлом в комплекте с шаром, типоразмер 114 мм</w:t>
            </w:r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Обратный клапан, типоразмер 114</w:t>
            </w:r>
            <w:r>
              <w:rPr>
                <w:rFonts w:cs="Times New Roman"/>
                <w:szCs w:val="24"/>
                <w:lang w:val="en-US"/>
              </w:rPr>
              <w:t xml:space="preserve"> </w:t>
            </w:r>
            <w:r w:rsidRPr="00EF1D91">
              <w:rPr>
                <w:rFonts w:cs="Times New Roman"/>
                <w:szCs w:val="24"/>
              </w:rPr>
              <w:t>мм</w:t>
            </w:r>
          </w:p>
        </w:tc>
        <w:tc>
          <w:tcPr>
            <w:tcW w:w="1480" w:type="pct"/>
            <w:vAlign w:val="center"/>
          </w:tcPr>
          <w:p w:rsidR="00BD3891" w:rsidRPr="00782906" w:rsidRDefault="00AB1CAB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782906"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proofErr w:type="spellStart"/>
            <w:r w:rsidRPr="00EF1D91">
              <w:rPr>
                <w:rFonts w:cs="Times New Roman"/>
                <w:szCs w:val="24"/>
              </w:rPr>
              <w:t>Центратор</w:t>
            </w:r>
            <w:proofErr w:type="spellEnd"/>
            <w:r w:rsidRPr="00EF1D91">
              <w:rPr>
                <w:rFonts w:cs="Times New Roman"/>
                <w:szCs w:val="24"/>
              </w:rPr>
              <w:t xml:space="preserve"> цельный рессорный со стопорными кольцами, типоразмер 114 мм</w:t>
            </w:r>
          </w:p>
        </w:tc>
        <w:tc>
          <w:tcPr>
            <w:tcW w:w="1480" w:type="pct"/>
            <w:vAlign w:val="center"/>
          </w:tcPr>
          <w:p w:rsidR="00BD3891" w:rsidRPr="00EF1D91" w:rsidRDefault="00031522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40</w:t>
            </w:r>
            <w:r w:rsidR="00BD3891" w:rsidRPr="00EF1D91">
              <w:rPr>
                <w:rFonts w:cs="Times New Roman"/>
                <w:szCs w:val="24"/>
              </w:rPr>
              <w:t>*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EF1D91">
              <w:rPr>
                <w:rFonts w:cs="Times New Roman"/>
                <w:szCs w:val="24"/>
              </w:rPr>
              <w:t>редоставление установочного инструмента от пакер-подвески хвостовика</w:t>
            </w:r>
          </w:p>
        </w:tc>
        <w:tc>
          <w:tcPr>
            <w:tcW w:w="1480" w:type="pct"/>
            <w:vAlign w:val="center"/>
          </w:tcPr>
          <w:p w:rsidR="00BD3891" w:rsidRPr="00EF1D91" w:rsidRDefault="00BD3891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</w:p>
        </w:tc>
      </w:tr>
      <w:tr w:rsidR="00AB1CAB" w:rsidRPr="00BD3891" w:rsidTr="00EF1D91">
        <w:trPr>
          <w:trHeight w:val="252"/>
        </w:trPr>
        <w:tc>
          <w:tcPr>
            <w:tcW w:w="251" w:type="pct"/>
            <w:vAlign w:val="center"/>
          </w:tcPr>
          <w:p w:rsidR="00AB1CAB" w:rsidRPr="00EF1D91" w:rsidRDefault="00AB1CAB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AB1CAB" w:rsidRDefault="00AB1CAB" w:rsidP="00BD3891">
            <w:pPr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Предоставление </w:t>
            </w:r>
            <w:r w:rsidRPr="00990B58">
              <w:rPr>
                <w:szCs w:val="24"/>
              </w:rPr>
              <w:t>цементировочной головки</w:t>
            </w:r>
          </w:p>
        </w:tc>
        <w:tc>
          <w:tcPr>
            <w:tcW w:w="1480" w:type="pct"/>
            <w:vAlign w:val="center"/>
          </w:tcPr>
          <w:p w:rsidR="00AB1CAB" w:rsidRPr="00EF1D91" w:rsidRDefault="00AB1CAB" w:rsidP="00BD3891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 xml:space="preserve">Стингер, якорь стингера и переходной патрубок с присоединительной резьбой соответствующей типу резьбы бурильной трубы (при </w:t>
            </w:r>
            <w:proofErr w:type="gramStart"/>
            <w:r w:rsidRPr="00EF1D91">
              <w:rPr>
                <w:rFonts w:cs="Times New Roman"/>
                <w:szCs w:val="24"/>
              </w:rPr>
              <w:t>необходимости)</w:t>
            </w:r>
            <w:r w:rsidR="00782906">
              <w:rPr>
                <w:rFonts w:cs="Times New Roman"/>
                <w:szCs w:val="24"/>
              </w:rPr>
              <w:t>*</w:t>
            </w:r>
            <w:proofErr w:type="gramEnd"/>
            <w:r w:rsidR="00782906">
              <w:rPr>
                <w:rFonts w:cs="Times New Roman"/>
                <w:szCs w:val="24"/>
              </w:rPr>
              <w:t>**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  <w:tr w:rsidR="00BD3891" w:rsidRPr="00BD3891" w:rsidTr="00EF1D91">
        <w:trPr>
          <w:trHeight w:val="252"/>
        </w:trPr>
        <w:tc>
          <w:tcPr>
            <w:tcW w:w="251" w:type="pct"/>
            <w:vAlign w:val="center"/>
          </w:tcPr>
          <w:p w:rsidR="00BD3891" w:rsidRPr="00EF1D91" w:rsidRDefault="00BD3891" w:rsidP="009F410C">
            <w:pPr>
              <w:pStyle w:val="a3"/>
              <w:numPr>
                <w:ilvl w:val="0"/>
                <w:numId w:val="40"/>
              </w:numPr>
              <w:ind w:left="34" w:right="742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69" w:type="pct"/>
            <w:vAlign w:val="center"/>
          </w:tcPr>
          <w:p w:rsidR="00BD3891" w:rsidRPr="00EF1D91" w:rsidRDefault="00BD3891" w:rsidP="00BD3891">
            <w:pPr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Ремонтный пакер для ликвидации негерметичности пакера подвески хвостовика, типоразмер 178х114 мм</w:t>
            </w:r>
          </w:p>
        </w:tc>
        <w:tc>
          <w:tcPr>
            <w:tcW w:w="1480" w:type="pct"/>
            <w:vAlign w:val="center"/>
          </w:tcPr>
          <w:p w:rsidR="00BD3891" w:rsidRPr="00EF1D91" w:rsidRDefault="00782906" w:rsidP="00BD3891">
            <w:pPr>
              <w:jc w:val="center"/>
              <w:rPr>
                <w:rFonts w:cs="Times New Roman"/>
                <w:szCs w:val="24"/>
              </w:rPr>
            </w:pPr>
            <w:r w:rsidRPr="00EF1D91">
              <w:rPr>
                <w:rFonts w:cs="Times New Roman"/>
                <w:szCs w:val="24"/>
              </w:rPr>
              <w:t>1</w:t>
            </w:r>
            <w:r>
              <w:rPr>
                <w:rFonts w:cs="Times New Roman"/>
                <w:szCs w:val="24"/>
              </w:rPr>
              <w:t xml:space="preserve"> + 1 (резерв)</w:t>
            </w:r>
          </w:p>
        </w:tc>
      </w:tr>
    </w:tbl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 xml:space="preserve">* Указано расчетное значение. Количество </w:t>
      </w:r>
      <w:proofErr w:type="spellStart"/>
      <w:r w:rsidRPr="00EF1D91">
        <w:rPr>
          <w:rFonts w:eastAsia="Times New Roman"/>
          <w:bCs/>
        </w:rPr>
        <w:t>центраторов</w:t>
      </w:r>
      <w:proofErr w:type="spellEnd"/>
      <w:r w:rsidRPr="00EF1D91">
        <w:rPr>
          <w:rFonts w:eastAsia="Times New Roman"/>
          <w:bCs/>
        </w:rPr>
        <w:t xml:space="preserve"> определяется Исполнителем на основе произведенных инженерных расчетов в специализированном ПО, для конкретной скважины. Степень центрирования хвостовика: в интервале продуктивного пласта, не менее 70 % (в средней точке между </w:t>
      </w:r>
      <w:proofErr w:type="spellStart"/>
      <w:r w:rsidRPr="00EF1D91">
        <w:rPr>
          <w:rFonts w:eastAsia="Times New Roman"/>
          <w:bCs/>
        </w:rPr>
        <w:t>центраторами</w:t>
      </w:r>
      <w:proofErr w:type="spellEnd"/>
      <w:r w:rsidRPr="00EF1D91">
        <w:rPr>
          <w:rFonts w:eastAsia="Times New Roman"/>
          <w:bCs/>
        </w:rPr>
        <w:t>);</w:t>
      </w:r>
    </w:p>
    <w:p w:rsidR="00BD3891" w:rsidRPr="00EF1D91" w:rsidRDefault="00BD3891" w:rsidP="00EF1D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 Возможно предоставление одного изделия с совмещенным функционалом муфты активационной со срезным седлом и муфты посадочной;</w:t>
      </w:r>
    </w:p>
    <w:p w:rsidR="00BD3891" w:rsidRDefault="00BD3891" w:rsidP="00BD3891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*** В случае неудачной попытки стыковки стингера, все последующие стингеры и ЗИП, до удачной стыковки, Подрядчик поставляет за свой счет.</w:t>
      </w:r>
    </w:p>
    <w:p w:rsidR="006A3A58" w:rsidRDefault="006A3A58" w:rsidP="00BD3891">
      <w:pPr>
        <w:pStyle w:val="af3"/>
        <w:ind w:firstLine="567"/>
        <w:rPr>
          <w:rFonts w:eastAsia="Times New Roman"/>
          <w:bCs/>
        </w:rPr>
      </w:pPr>
    </w:p>
    <w:p w:rsidR="006A3A58" w:rsidRDefault="00AB1CAB" w:rsidP="006A3A58">
      <w:pPr>
        <w:pStyle w:val="af3"/>
        <w:ind w:hanging="142"/>
        <w:rPr>
          <w:rFonts w:eastAsia="Times New Roman"/>
          <w:bCs/>
        </w:rPr>
      </w:pPr>
      <w:r w:rsidRPr="00DD1021">
        <w:object w:dxaOrig="13125" w:dyaOrig="4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148.5pt" o:ole="">
            <v:imagedata r:id="rId8" o:title=""/>
          </v:shape>
          <o:OLEObject Type="Embed" ProgID="Visio.Drawing.11" ShapeID="_x0000_i1025" DrawAspect="Content" ObjectID="_1828270830" r:id="rId9"/>
        </w:object>
      </w:r>
    </w:p>
    <w:p w:rsidR="00DB4229" w:rsidRPr="00AB1CAB" w:rsidRDefault="006A3A58" w:rsidP="00031522">
      <w:pPr>
        <w:jc w:val="center"/>
        <w:rPr>
          <w:szCs w:val="24"/>
        </w:rPr>
      </w:pPr>
      <w:r w:rsidRPr="00EF1D91">
        <w:rPr>
          <w:szCs w:val="24"/>
        </w:rPr>
        <w:t xml:space="preserve">Рисунок 1 </w:t>
      </w:r>
      <w:r w:rsidRPr="00C34FCB">
        <w:rPr>
          <w:szCs w:val="24"/>
        </w:rPr>
        <w:t>–</w:t>
      </w:r>
      <w:r w:rsidRPr="00EF1D91">
        <w:rPr>
          <w:szCs w:val="24"/>
        </w:rPr>
        <w:t xml:space="preserve"> Принципиальная схема хвостовика 114 мм</w:t>
      </w:r>
    </w:p>
    <w:p w:rsidR="008038EF" w:rsidRDefault="008038EF" w:rsidP="00AB1CAB">
      <w:pPr>
        <w:pStyle w:val="af3"/>
        <w:ind w:firstLine="567"/>
        <w:rPr>
          <w:rFonts w:eastAsia="Times New Roman"/>
          <w:bCs/>
        </w:rPr>
      </w:pPr>
      <w:r w:rsidRPr="008038EF">
        <w:rPr>
          <w:rFonts w:eastAsia="Times New Roman"/>
          <w:bCs/>
        </w:rPr>
        <w:lastRenderedPageBreak/>
        <w:t xml:space="preserve">Необходимо при креплении и </w:t>
      </w:r>
      <w:proofErr w:type="spellStart"/>
      <w:r w:rsidRPr="008038EF">
        <w:rPr>
          <w:rFonts w:eastAsia="Times New Roman"/>
          <w:bCs/>
        </w:rPr>
        <w:t>заканчивании</w:t>
      </w:r>
      <w:proofErr w:type="spellEnd"/>
      <w:r w:rsidRPr="008038EF">
        <w:rPr>
          <w:rFonts w:eastAsia="Times New Roman"/>
          <w:bCs/>
        </w:rPr>
        <w:t xml:space="preserve"> скважин обеспечить применение оборудования, прошедшего валидацию в периметре Компании. Оборудование, </w:t>
      </w:r>
      <w:proofErr w:type="spellStart"/>
      <w:r w:rsidRPr="008038EF">
        <w:rPr>
          <w:rFonts w:eastAsia="Times New Roman"/>
          <w:bCs/>
        </w:rPr>
        <w:t>невалидированное</w:t>
      </w:r>
      <w:proofErr w:type="spellEnd"/>
      <w:r w:rsidRPr="008038EF">
        <w:rPr>
          <w:rFonts w:eastAsia="Times New Roman"/>
          <w:bCs/>
        </w:rPr>
        <w:t xml:space="preserve"> в периметре Компании, для согласования применения должно пройти стендовые испытания в присутствии представителя ООО «РН-Ванкор» или ООО «РН-</w:t>
      </w:r>
      <w:proofErr w:type="spellStart"/>
      <w:r w:rsidRPr="008038EF">
        <w:rPr>
          <w:rFonts w:eastAsia="Times New Roman"/>
          <w:bCs/>
        </w:rPr>
        <w:t>ЦЭПиТР</w:t>
      </w:r>
      <w:proofErr w:type="spellEnd"/>
      <w:r w:rsidRPr="008038EF">
        <w:rPr>
          <w:rFonts w:eastAsia="Times New Roman"/>
          <w:bCs/>
        </w:rPr>
        <w:t xml:space="preserve">», по заранее согласованной программе испытаний. Для проверки наличия валидации необходимо направить специалистам </w:t>
      </w:r>
      <w:proofErr w:type="spellStart"/>
      <w:r w:rsidRPr="008038EF">
        <w:rPr>
          <w:rFonts w:eastAsia="Times New Roman"/>
          <w:bCs/>
        </w:rPr>
        <w:t>УТиИБ</w:t>
      </w:r>
      <w:proofErr w:type="spellEnd"/>
      <w:r w:rsidRPr="008038EF">
        <w:rPr>
          <w:rFonts w:eastAsia="Times New Roman"/>
          <w:bCs/>
        </w:rPr>
        <w:t xml:space="preserve"> ООО «РН-Ванкор» технический паспорт изделия для сверки с перечнем </w:t>
      </w:r>
      <w:proofErr w:type="spellStart"/>
      <w:r w:rsidRPr="008038EF">
        <w:rPr>
          <w:rFonts w:eastAsia="Times New Roman"/>
          <w:bCs/>
        </w:rPr>
        <w:t>валидированного</w:t>
      </w:r>
      <w:proofErr w:type="spellEnd"/>
      <w:r w:rsidRPr="008038EF">
        <w:rPr>
          <w:rFonts w:eastAsia="Times New Roman"/>
          <w:bCs/>
        </w:rPr>
        <w:t xml:space="preserve"> оборудования.</w:t>
      </w:r>
    </w:p>
    <w:p w:rsidR="006C5408" w:rsidRPr="00EF1D91" w:rsidRDefault="006C5408" w:rsidP="00AB1CAB">
      <w:pPr>
        <w:pStyle w:val="af3"/>
        <w:ind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Все поставленное оборудование и материалы должны пройти сертификацию в соответствии с требованием законодательства РФ и иметь действительный сертификат качества либо сертификат соответствия</w:t>
      </w:r>
      <w:r w:rsidR="00AB1CAB">
        <w:rPr>
          <w:rFonts w:eastAsia="Times New Roman"/>
          <w:bCs/>
        </w:rPr>
        <w:t>.</w:t>
      </w:r>
    </w:p>
    <w:p w:rsidR="006C5408" w:rsidRDefault="006C5408" w:rsidP="00AB1CAB">
      <w:pPr>
        <w:pStyle w:val="a3"/>
        <w:ind w:left="0" w:firstLine="567"/>
        <w:rPr>
          <w:rFonts w:eastAsia="Times New Roman"/>
          <w:bCs/>
        </w:rPr>
      </w:pPr>
      <w:r w:rsidRPr="00EF1D91">
        <w:rPr>
          <w:rFonts w:eastAsia="Times New Roman"/>
          <w:bCs/>
        </w:rPr>
        <w:t>Исполнитель самостоятельно контролирует и самостоятельно несет ответственность за условия хранения и сохранность оборудования, предоставленных им на объект оказания услуг для оказания услуг</w:t>
      </w:r>
      <w:r w:rsidR="00AB1CAB">
        <w:rPr>
          <w:rFonts w:eastAsia="Times New Roman"/>
          <w:bCs/>
        </w:rPr>
        <w:t>.</w:t>
      </w:r>
    </w:p>
    <w:p w:rsidR="006A3A58" w:rsidRPr="00EF1D91" w:rsidRDefault="006A3A58" w:rsidP="00AB1CAB">
      <w:pPr>
        <w:pStyle w:val="a3"/>
        <w:ind w:left="0" w:firstLine="567"/>
        <w:rPr>
          <w:rFonts w:eastAsia="Times New Roman"/>
          <w:bCs/>
        </w:rPr>
      </w:pPr>
      <w:r w:rsidRPr="006A3A58">
        <w:rPr>
          <w:rFonts w:eastAsia="Times New Roman"/>
          <w:bCs/>
        </w:rPr>
        <w:t xml:space="preserve">Все внутренние элементы должны быть разбуриваемые и </w:t>
      </w:r>
      <w:proofErr w:type="spellStart"/>
      <w:r w:rsidRPr="006A3A58">
        <w:rPr>
          <w:rFonts w:eastAsia="Times New Roman"/>
          <w:bCs/>
        </w:rPr>
        <w:t>равнопроходные</w:t>
      </w:r>
      <w:proofErr w:type="spellEnd"/>
      <w:r w:rsidRPr="006A3A58">
        <w:rPr>
          <w:rFonts w:eastAsia="Times New Roman"/>
          <w:bCs/>
        </w:rPr>
        <w:t xml:space="preserve"> с обсадной трубой хвостовика ввиду бурения из-под хвостовика 114</w:t>
      </w:r>
      <w:r>
        <w:rPr>
          <w:rFonts w:eastAsia="Times New Roman"/>
          <w:bCs/>
        </w:rPr>
        <w:t xml:space="preserve"> </w:t>
      </w:r>
      <w:r w:rsidRPr="006A3A58">
        <w:rPr>
          <w:rFonts w:eastAsia="Times New Roman"/>
          <w:bCs/>
        </w:rPr>
        <w:t>мм</w:t>
      </w:r>
      <w:r w:rsidR="00AB1CAB">
        <w:rPr>
          <w:rFonts w:eastAsia="Times New Roman"/>
          <w:bCs/>
        </w:rPr>
        <w:t xml:space="preserve">. </w:t>
      </w:r>
      <w:r w:rsidR="00AB1CAB" w:rsidRPr="00DD1021">
        <w:rPr>
          <w:szCs w:val="24"/>
        </w:rPr>
        <w:t>В дальнейшем на скважине планируется проведение перфорации 114</w:t>
      </w:r>
      <w:r w:rsidR="00031522">
        <w:rPr>
          <w:szCs w:val="24"/>
        </w:rPr>
        <w:t xml:space="preserve"> </w:t>
      </w:r>
      <w:r w:rsidR="00AB1CAB" w:rsidRPr="00DD1021">
        <w:rPr>
          <w:szCs w:val="24"/>
        </w:rPr>
        <w:t>мм хвостовика и ГРП</w:t>
      </w:r>
      <w:r w:rsidR="00AB1CAB">
        <w:rPr>
          <w:rFonts w:eastAsia="Times New Roman"/>
          <w:bCs/>
        </w:rPr>
        <w:t>.</w:t>
      </w:r>
    </w:p>
    <w:p w:rsidR="00004B19" w:rsidRDefault="006C5408" w:rsidP="00AB1CAB">
      <w:pPr>
        <w:pStyle w:val="a3"/>
        <w:ind w:left="0" w:firstLine="567"/>
        <w:rPr>
          <w:iCs/>
        </w:rPr>
      </w:pPr>
      <w:r w:rsidRPr="00EF1D91">
        <w:rPr>
          <w:iCs/>
        </w:rPr>
        <w:t xml:space="preserve">Технологическая оснастка и оборудование должны быть пригодны для разбуривания долотами типа </w:t>
      </w:r>
      <w:r w:rsidRPr="00EF1D91">
        <w:rPr>
          <w:iCs/>
          <w:lang w:val="en-US"/>
        </w:rPr>
        <w:t>PDC</w:t>
      </w:r>
      <w:r w:rsidRPr="00EF1D91">
        <w:rPr>
          <w:iCs/>
        </w:rPr>
        <w:t>.</w:t>
      </w:r>
    </w:p>
    <w:p w:rsidR="00DE2415" w:rsidRPr="00DE2415" w:rsidRDefault="00DE2415" w:rsidP="00DE2415">
      <w:pPr>
        <w:pStyle w:val="a3"/>
        <w:ind w:left="0" w:firstLine="425"/>
        <w:rPr>
          <w:iCs/>
        </w:rPr>
      </w:pPr>
    </w:p>
    <w:p w:rsidR="00F23DF2" w:rsidRPr="001170A4" w:rsidRDefault="00F23DF2" w:rsidP="001170A4">
      <w:pPr>
        <w:pStyle w:val="1"/>
        <w:ind w:hanging="141"/>
      </w:pPr>
      <w:bookmarkStart w:id="13" w:name="_Toc217658038"/>
      <w:r w:rsidRPr="001170A4">
        <w:t>6. Требование к оборудованию</w:t>
      </w:r>
      <w:bookmarkEnd w:id="13"/>
    </w:p>
    <w:p w:rsidR="00C72A4F" w:rsidRPr="00EF1D91" w:rsidRDefault="00F23DF2" w:rsidP="001170A4">
      <w:pPr>
        <w:pStyle w:val="1"/>
        <w:ind w:hanging="141"/>
        <w:rPr>
          <w:rFonts w:eastAsia="Times New Roman"/>
          <w:szCs w:val="24"/>
        </w:rPr>
      </w:pPr>
      <w:bookmarkStart w:id="14" w:name="_Toc217658039"/>
      <w:r w:rsidRPr="001170A4">
        <w:t>6.1</w:t>
      </w:r>
      <w:r w:rsidR="009F4F7D" w:rsidRPr="001170A4">
        <w:t>.</w:t>
      </w:r>
      <w:r w:rsidRPr="001170A4">
        <w:t xml:space="preserve"> Технические требования к оборудованию</w:t>
      </w:r>
      <w:bookmarkEnd w:id="14"/>
    </w:p>
    <w:p w:rsidR="00F23DF2" w:rsidRDefault="00F23DF2" w:rsidP="00F23DF2">
      <w:pPr>
        <w:pStyle w:val="1"/>
        <w:ind w:left="567"/>
        <w:rPr>
          <w:rFonts w:eastAsia="Times New Roman"/>
          <w:szCs w:val="24"/>
        </w:rPr>
      </w:pPr>
      <w:bookmarkStart w:id="15" w:name="_Toc29121995"/>
      <w:bookmarkStart w:id="16" w:name="_Toc217658040"/>
      <w:r>
        <w:rPr>
          <w:rFonts w:eastAsia="Times New Roman"/>
          <w:szCs w:val="24"/>
        </w:rPr>
        <w:t>6.1</w:t>
      </w:r>
      <w:r w:rsidR="00BD143F" w:rsidRPr="00EF1D91">
        <w:rPr>
          <w:rFonts w:eastAsia="Times New Roman"/>
          <w:szCs w:val="24"/>
        </w:rPr>
        <w:t>.1</w:t>
      </w:r>
      <w:r w:rsidR="009F4F7D">
        <w:rPr>
          <w:rFonts w:eastAsia="Times New Roman"/>
          <w:szCs w:val="24"/>
        </w:rPr>
        <w:t>.</w:t>
      </w:r>
      <w:r w:rsidR="006A3A58" w:rsidRPr="00EF1D91">
        <w:rPr>
          <w:rFonts w:eastAsia="Times New Roman"/>
          <w:szCs w:val="24"/>
        </w:rPr>
        <w:t xml:space="preserve"> Общие требования, предъявляемые ко всему оборудованию</w:t>
      </w:r>
      <w:bookmarkEnd w:id="15"/>
      <w:bookmarkEnd w:id="16"/>
    </w:p>
    <w:p w:rsidR="00004B19" w:rsidRPr="00EF1D91" w:rsidRDefault="00004B19" w:rsidP="00EF1D91">
      <w:pPr>
        <w:rPr>
          <w:bCs/>
        </w:rPr>
      </w:pPr>
    </w:p>
    <w:p w:rsidR="00F23DF2" w:rsidRPr="005D00E1" w:rsidRDefault="00F23DF2" w:rsidP="00F23DF2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7</w:t>
      </w:r>
    </w:p>
    <w:p w:rsidR="00F23DF2" w:rsidRPr="00EF1D91" w:rsidRDefault="00F23DF2" w:rsidP="00EF1D91">
      <w:pPr>
        <w:pStyle w:val="a3"/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F23DF2">
        <w:rPr>
          <w:rFonts w:cs="Times New Roman"/>
          <w:szCs w:val="24"/>
        </w:rPr>
        <w:t>Общие требования, предъявляемые ко всему оборудованию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031522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AB1CAB" w:rsidRPr="00DD1021" w:rsidTr="00031522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Дифференциальный перепад давления, выдерживаемый корпусом (внутреннее избыточное), не менее, МПа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  <w:lang w:val="en-US"/>
              </w:rPr>
            </w:pPr>
            <w:r>
              <w:t>86,2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>Типоразмер хвостовика, мм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114 х 8,6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Допустимая осевая растягивающая нагрузка, не менее, т   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</w:pPr>
            <w:r w:rsidRPr="00183D93">
              <w:t>87,5 без учета КЗП,</w:t>
            </w:r>
          </w:p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70 с учетом КЗП 1,25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Допустимая осевая сжимающая нагрузка с учетом, не менее, т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</w:pPr>
            <w:r w:rsidRPr="00183D93">
              <w:t>62,5 без учета КЗП,</w:t>
            </w:r>
          </w:p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50 с учетом КЗП 1,25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183D93">
              <w:rPr>
                <w:rFonts w:eastAsia="Calibri"/>
                <w:szCs w:val="24"/>
                <w:lang w:eastAsia="en-US"/>
              </w:rPr>
              <w:t>Должен соответствовать типу резьбы обсадной трубы хвостовика</w:t>
            </w:r>
            <w:r w:rsidRPr="00183D93">
              <w:rPr>
                <w:szCs w:val="24"/>
              </w:rPr>
              <w:t>/ бурильной трубы / НКТ, согласно назначению изделия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Работоспособность в интервале с зенитным углом, градусов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rPr>
                <w:szCs w:val="24"/>
              </w:rPr>
              <w:t>0-95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Порядок активации оборудования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pStyle w:val="S1"/>
              <w:numPr>
                <w:ilvl w:val="0"/>
                <w:numId w:val="43"/>
              </w:numPr>
              <w:spacing w:before="0"/>
              <w:ind w:left="453" w:hanging="357"/>
              <w:rPr>
                <w:rFonts w:eastAsia="Calibri"/>
                <w:szCs w:val="24"/>
                <w:lang w:eastAsia="en-US"/>
              </w:rPr>
            </w:pPr>
            <w:r w:rsidRPr="00183D93">
              <w:rPr>
                <w:rFonts w:eastAsia="Calibri"/>
                <w:szCs w:val="24"/>
                <w:lang w:eastAsia="en-US"/>
              </w:rPr>
              <w:t xml:space="preserve">Якорный узел </w:t>
            </w:r>
            <w:proofErr w:type="spellStart"/>
            <w:r w:rsidRPr="00183D93">
              <w:rPr>
                <w:rFonts w:eastAsia="Calibri"/>
                <w:szCs w:val="24"/>
                <w:lang w:eastAsia="en-US"/>
              </w:rPr>
              <w:t>пакер</w:t>
            </w:r>
            <w:proofErr w:type="spellEnd"/>
            <w:r w:rsidRPr="00183D93">
              <w:rPr>
                <w:rFonts w:eastAsia="Calibri"/>
                <w:szCs w:val="24"/>
                <w:lang w:eastAsia="en-US"/>
              </w:rPr>
              <w:t xml:space="preserve">-подвески хвостовика. </w:t>
            </w:r>
          </w:p>
          <w:p w:rsidR="00031522" w:rsidRPr="00183D93" w:rsidRDefault="00031522" w:rsidP="00031522">
            <w:pPr>
              <w:pStyle w:val="S1"/>
              <w:numPr>
                <w:ilvl w:val="0"/>
                <w:numId w:val="43"/>
              </w:numPr>
              <w:spacing w:before="0"/>
              <w:ind w:left="453" w:hanging="357"/>
              <w:rPr>
                <w:rFonts w:eastAsia="Calibri"/>
                <w:szCs w:val="24"/>
                <w:lang w:eastAsia="en-US"/>
              </w:rPr>
            </w:pPr>
            <w:r w:rsidRPr="00183D93">
              <w:rPr>
                <w:rFonts w:eastAsia="Calibri"/>
                <w:szCs w:val="24"/>
                <w:lang w:eastAsia="en-US"/>
              </w:rPr>
              <w:t xml:space="preserve">Разъединение от </w:t>
            </w:r>
            <w:proofErr w:type="spellStart"/>
            <w:r w:rsidRPr="00183D93">
              <w:rPr>
                <w:rFonts w:eastAsia="Calibri"/>
                <w:szCs w:val="24"/>
                <w:lang w:eastAsia="en-US"/>
              </w:rPr>
              <w:t>пакер</w:t>
            </w:r>
            <w:proofErr w:type="spellEnd"/>
            <w:r w:rsidRPr="00183D93">
              <w:rPr>
                <w:rFonts w:eastAsia="Calibri"/>
                <w:szCs w:val="24"/>
                <w:lang w:eastAsia="en-US"/>
              </w:rPr>
              <w:t>-подвески с сохранением герметичности и ее проверка.</w:t>
            </w:r>
          </w:p>
          <w:p w:rsidR="00031522" w:rsidRPr="00183D93" w:rsidRDefault="00031522" w:rsidP="00031522">
            <w:pPr>
              <w:pStyle w:val="S1"/>
              <w:numPr>
                <w:ilvl w:val="0"/>
                <w:numId w:val="43"/>
              </w:numPr>
              <w:spacing w:before="0"/>
              <w:ind w:left="453" w:hanging="357"/>
              <w:rPr>
                <w:rFonts w:eastAsia="Calibri"/>
                <w:szCs w:val="24"/>
                <w:lang w:eastAsia="en-US"/>
              </w:rPr>
            </w:pPr>
            <w:r w:rsidRPr="00183D93">
              <w:rPr>
                <w:rFonts w:eastAsia="Calibri"/>
                <w:szCs w:val="24"/>
                <w:lang w:eastAsia="en-US"/>
              </w:rPr>
              <w:t>Активационная муфта (восстановление циркуляции)</w:t>
            </w:r>
          </w:p>
          <w:p w:rsidR="00031522" w:rsidRPr="00183D93" w:rsidRDefault="00031522" w:rsidP="00031522">
            <w:pPr>
              <w:pStyle w:val="S1"/>
              <w:numPr>
                <w:ilvl w:val="0"/>
                <w:numId w:val="43"/>
              </w:numPr>
              <w:spacing w:before="0"/>
              <w:ind w:left="453" w:hanging="357"/>
              <w:rPr>
                <w:rFonts w:eastAsia="Calibri"/>
                <w:szCs w:val="24"/>
                <w:lang w:eastAsia="en-US"/>
              </w:rPr>
            </w:pPr>
            <w:r w:rsidRPr="00183D93">
              <w:rPr>
                <w:rFonts w:eastAsia="Calibri"/>
                <w:szCs w:val="24"/>
                <w:lang w:eastAsia="en-US"/>
              </w:rPr>
              <w:t>Цементирование</w:t>
            </w:r>
          </w:p>
          <w:p w:rsidR="00031522" w:rsidRPr="00183D93" w:rsidRDefault="00031522" w:rsidP="00031522">
            <w:pPr>
              <w:pStyle w:val="a3"/>
              <w:numPr>
                <w:ilvl w:val="0"/>
                <w:numId w:val="43"/>
              </w:numPr>
              <w:ind w:left="453" w:hanging="357"/>
              <w:jc w:val="left"/>
              <w:rPr>
                <w:szCs w:val="24"/>
              </w:rPr>
            </w:pPr>
            <w:proofErr w:type="spellStart"/>
            <w:r w:rsidRPr="00183D93">
              <w:rPr>
                <w:szCs w:val="24"/>
              </w:rPr>
              <w:t>Пакеровка</w:t>
            </w:r>
            <w:proofErr w:type="spellEnd"/>
            <w:r w:rsidRPr="00183D93">
              <w:rPr>
                <w:szCs w:val="24"/>
              </w:rPr>
              <w:t xml:space="preserve"> подвески </w:t>
            </w:r>
            <w:r w:rsidRPr="00183D93">
              <w:rPr>
                <w:szCs w:val="24"/>
              </w:rPr>
              <w:lastRenderedPageBreak/>
              <w:t>хвостовика.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Срок эксплуатации скважины, в том числе оборудования хвостовика, лет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rPr>
                <w:szCs w:val="24"/>
              </w:rPr>
              <w:t>25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Гарантийный срок работоспособности спущенного оборудования, лет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rPr>
                <w:szCs w:val="24"/>
              </w:rPr>
              <w:t>3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r w:rsidRPr="00DD1021">
              <w:t>Оборудование должно позволять осуществлять промывку раствором, с объемным содержанием песка 0,5-4 %, в течение 24 часов, с расходом</w:t>
            </w:r>
          </w:p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>не менее 12 л/с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</w:pPr>
            <w:r w:rsidRPr="00183D93">
              <w:t>Да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 xml:space="preserve">Металл и РТИ, входящие в изделие, устойчивы (без потери в габаритных размерах и технических характеристик) к воздействию кислоты (не менее 12% </w:t>
            </w:r>
            <w:proofErr w:type="spellStart"/>
            <w:r w:rsidRPr="00DD1021">
              <w:t>HCl</w:t>
            </w:r>
            <w:proofErr w:type="spellEnd"/>
            <w:r w:rsidRPr="00DD1021">
              <w:t xml:space="preserve">) в течение 3-х часов, а также жидкостей </w:t>
            </w:r>
            <w:proofErr w:type="spellStart"/>
            <w:r w:rsidRPr="00DD1021">
              <w:t>заканчивания</w:t>
            </w:r>
            <w:proofErr w:type="spellEnd"/>
            <w:r w:rsidRPr="00DD1021">
              <w:t xml:space="preserve"> на основе солей бромидов в течение всего цикла эксплуатации скважины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Да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</w:pPr>
            <w:r w:rsidRPr="00DD1021">
              <w:rPr>
                <w:szCs w:val="24"/>
              </w:rPr>
              <w:t>Отсутствие выступающих частей (штифтов, крепёжных винтов, сварочных швов) на спускаемом оборудовании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</w:pPr>
            <w:r w:rsidRPr="00183D93">
              <w:rPr>
                <w:szCs w:val="24"/>
              </w:rPr>
              <w:t>Да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>Максимальная рабочая температура, ˚С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До 110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>Наличие предохранительных колпачков на резьбовых соединениях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Да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>Исполнитель гарантирует безотказность работы оборудования при соблюдении требований паспортной документации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Да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</w:pPr>
            <w:r w:rsidRPr="00DD1021">
              <w:rPr>
                <w:szCs w:val="24"/>
              </w:rPr>
              <w:t xml:space="preserve">Наличие протоколов стендовых испытаний на каждый узел компоновки </w:t>
            </w:r>
            <w:proofErr w:type="spellStart"/>
            <w:r w:rsidRPr="00DD1021">
              <w:rPr>
                <w:szCs w:val="24"/>
              </w:rPr>
              <w:t>заканчивания</w:t>
            </w:r>
            <w:proofErr w:type="spellEnd"/>
            <w:r w:rsidRPr="00DD1021">
              <w:rPr>
                <w:szCs w:val="24"/>
              </w:rPr>
              <w:t>.</w:t>
            </w:r>
          </w:p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t>Все оборудование должно пройти испытание, подтверждающие заявленные характеристики. Заказчик оставляет за собой право потребовать от Претендента замены, не соответствующего заявленным характеристикам оборудования.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  <w:rPr>
                <w:szCs w:val="24"/>
              </w:rPr>
            </w:pPr>
            <w:r w:rsidRPr="00183D93">
              <w:t>Да*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183D93" w:rsidRDefault="00031522" w:rsidP="00031522">
            <w:pPr>
              <w:jc w:val="left"/>
            </w:pPr>
            <w:r w:rsidRPr="00DD1021">
              <w:t xml:space="preserve">Поставщик обязан провести собственными силами, за свой счет заводские испытания продукции (как до начала оказания услуг, так и </w:t>
            </w:r>
            <w:proofErr w:type="gramStart"/>
            <w:r w:rsidRPr="00DD1021">
              <w:t>во</w:t>
            </w:r>
            <w:r>
              <w:t xml:space="preserve"> </w:t>
            </w:r>
            <w:r w:rsidRPr="00DD1021">
              <w:t>время</w:t>
            </w:r>
            <w:proofErr w:type="gramEnd"/>
            <w:r w:rsidRPr="00DD1021">
              <w:t xml:space="preserve"> (по требованию) и в присутствии Заказчика) на подтверждение </w:t>
            </w:r>
            <w:r w:rsidRPr="00183D93">
              <w:t>работоспособности и технических характеристик оборудования согласно требованиям разделов п.3.1.2-3.1.11 и скважинным условиям (максимальные давления и температура):</w:t>
            </w:r>
          </w:p>
          <w:p w:rsidR="00031522" w:rsidRPr="00DD1021" w:rsidRDefault="00031522" w:rsidP="00031522">
            <w:pPr>
              <w:pStyle w:val="a3"/>
              <w:numPr>
                <w:ilvl w:val="0"/>
                <w:numId w:val="44"/>
              </w:numPr>
              <w:ind w:left="318" w:hanging="318"/>
              <w:rPr>
                <w:szCs w:val="24"/>
              </w:rPr>
            </w:pPr>
            <w:r w:rsidRPr="00183D93">
              <w:rPr>
                <w:szCs w:val="24"/>
              </w:rPr>
              <w:t>Провести испытания на осевые</w:t>
            </w:r>
            <w:r w:rsidRPr="00DD1021">
              <w:rPr>
                <w:szCs w:val="24"/>
              </w:rPr>
              <w:t xml:space="preserve"> нагрузки и гидравлические опрессовки посадочного инструмента +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-подвеска в сборке по классу валидации V3 (осевые нагрузки при СПО, активация, опрессовка жидкостью + осевые нагрузки + температура);</w:t>
            </w:r>
          </w:p>
          <w:p w:rsidR="00031522" w:rsidRPr="00DD1021" w:rsidRDefault="00031522" w:rsidP="00031522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 xml:space="preserve">Провести гидравлические испытания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 xml:space="preserve">-подвески + стингера (стыковка, опрессовка жидкостью + температура, без осевых нагрузок); </w:t>
            </w:r>
          </w:p>
          <w:p w:rsidR="00031522" w:rsidRPr="00DD1021" w:rsidRDefault="00031522" w:rsidP="00031522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 xml:space="preserve">Провести испытание вращающегося башмака на выдерживаемую сжимающую нагрузку и </w:t>
            </w:r>
            <w:r w:rsidRPr="00DD1021">
              <w:rPr>
                <w:szCs w:val="24"/>
              </w:rPr>
              <w:lastRenderedPageBreak/>
              <w:t>работоспособность;</w:t>
            </w:r>
          </w:p>
          <w:p w:rsidR="00031522" w:rsidRPr="00DD1021" w:rsidRDefault="00031522" w:rsidP="00031522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гидравлические испытания муфты активационной на герметичность с шаром и активацию, после промывки по стандарту ИСО 10427-3 (Категория испытаний III, А - температура и С - давление);</w:t>
            </w:r>
          </w:p>
          <w:p w:rsidR="00031522" w:rsidRPr="00DD1021" w:rsidRDefault="00031522" w:rsidP="00031522">
            <w:pPr>
              <w:pStyle w:val="a3"/>
              <w:numPr>
                <w:ilvl w:val="0"/>
                <w:numId w:val="44"/>
              </w:numPr>
              <w:ind w:left="318"/>
              <w:rPr>
                <w:szCs w:val="24"/>
              </w:rPr>
            </w:pPr>
            <w:r w:rsidRPr="00DD1021">
              <w:rPr>
                <w:szCs w:val="24"/>
              </w:rPr>
              <w:t>Провести испытание обратного клапана по стандарту ИСО 10427-3 после промывки (Категория испытаний III, А - температура и С - давление);</w:t>
            </w:r>
          </w:p>
          <w:p w:rsidR="00031522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Испытать рессорные </w:t>
            </w:r>
            <w:proofErr w:type="spellStart"/>
            <w:r w:rsidRPr="00DD1021">
              <w:rPr>
                <w:szCs w:val="24"/>
              </w:rPr>
              <w:t>центраторы</w:t>
            </w:r>
            <w:proofErr w:type="spellEnd"/>
            <w:r w:rsidRPr="00DD1021">
              <w:rPr>
                <w:szCs w:val="24"/>
              </w:rPr>
              <w:t xml:space="preserve"> и стопорные кольца к ним по программе на основе стандартов ISO 10427-1,2.</w:t>
            </w:r>
          </w:p>
        </w:tc>
        <w:tc>
          <w:tcPr>
            <w:tcW w:w="3827" w:type="dxa"/>
            <w:vAlign w:val="center"/>
          </w:tcPr>
          <w:p w:rsidR="00031522" w:rsidRPr="00DD1021" w:rsidRDefault="00031522" w:rsidP="00031522">
            <w:pPr>
              <w:jc w:val="center"/>
            </w:pPr>
            <w:r w:rsidRPr="00DD1021">
              <w:lastRenderedPageBreak/>
              <w:t>Да</w:t>
            </w:r>
          </w:p>
        </w:tc>
      </w:tr>
      <w:tr w:rsidR="00031522" w:rsidRPr="00DD1021" w:rsidTr="00031522">
        <w:trPr>
          <w:trHeight w:val="3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2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DD1021" w:rsidRDefault="00031522" w:rsidP="00031522">
            <w:pPr>
              <w:jc w:val="left"/>
            </w:pPr>
            <w:r w:rsidRPr="00DD1021">
              <w:rPr>
                <w:szCs w:val="24"/>
              </w:rPr>
              <w:t>Максимальная погрешность давления среза штифтов для активации узлов компоновки, %</w:t>
            </w:r>
          </w:p>
        </w:tc>
        <w:tc>
          <w:tcPr>
            <w:tcW w:w="3827" w:type="dxa"/>
            <w:vAlign w:val="center"/>
          </w:tcPr>
          <w:p w:rsidR="00031522" w:rsidRPr="00DD1021" w:rsidRDefault="00031522" w:rsidP="00031522">
            <w:pPr>
              <w:jc w:val="center"/>
            </w:pPr>
            <w:r w:rsidRPr="00DD1021">
              <w:rPr>
                <w:lang w:val="en-US"/>
              </w:rPr>
              <w:t>5</w:t>
            </w:r>
          </w:p>
        </w:tc>
      </w:tr>
    </w:tbl>
    <w:p w:rsidR="00F23DF2" w:rsidRDefault="00F23DF2" w:rsidP="00004B19">
      <w:pPr>
        <w:ind w:firstLine="567"/>
        <w:rPr>
          <w:rFonts w:cs="Times New Roman"/>
          <w:szCs w:val="24"/>
          <w:shd w:val="clear" w:color="auto" w:fill="FFFFFF"/>
        </w:rPr>
      </w:pPr>
      <w:r w:rsidRPr="00EF1D91">
        <w:rPr>
          <w:rFonts w:cs="Times New Roman"/>
          <w:szCs w:val="24"/>
          <w:shd w:val="clear" w:color="auto" w:fill="FFFFFF"/>
        </w:rPr>
        <w:t>Заказчик вправе принять на этапе рассмотрения заявок гарантийное письмо о готовности к проведению необходимых стендовых испытаний, при этом стендовые испытания в обязательном порядке будут проведены до начала выполнения работ.</w:t>
      </w:r>
    </w:p>
    <w:p w:rsidR="00031522" w:rsidRPr="00031522" w:rsidRDefault="00031522" w:rsidP="00004B19">
      <w:pPr>
        <w:ind w:firstLine="567"/>
        <w:rPr>
          <w:rFonts w:cs="Times New Roman"/>
          <w:b/>
          <w:szCs w:val="24"/>
          <w:u w:val="single"/>
          <w:shd w:val="clear" w:color="auto" w:fill="FFFFFF"/>
        </w:rPr>
      </w:pPr>
      <w:r w:rsidRPr="00031522">
        <w:rPr>
          <w:rFonts w:cs="Times New Roman"/>
          <w:szCs w:val="24"/>
          <w:shd w:val="clear" w:color="auto" w:fill="FFFFFF"/>
        </w:rPr>
        <w:t xml:space="preserve">Применение </w:t>
      </w:r>
      <w:proofErr w:type="spellStart"/>
      <w:r w:rsidRPr="00031522">
        <w:rPr>
          <w:rFonts w:cs="Times New Roman"/>
          <w:szCs w:val="24"/>
          <w:shd w:val="clear" w:color="auto" w:fill="FFFFFF"/>
        </w:rPr>
        <w:t>пакеров</w:t>
      </w:r>
      <w:proofErr w:type="spellEnd"/>
      <w:r w:rsidRPr="00031522">
        <w:rPr>
          <w:rFonts w:cs="Times New Roman"/>
          <w:szCs w:val="24"/>
          <w:shd w:val="clear" w:color="auto" w:fill="FFFFFF"/>
        </w:rPr>
        <w:t xml:space="preserve">, конструкция которых включает расширяющиеся металлические подпорные кольца разрезного типа, используемые для предотвращения экструзии </w:t>
      </w:r>
      <w:proofErr w:type="spellStart"/>
      <w:r w:rsidRPr="00031522">
        <w:rPr>
          <w:rFonts w:cs="Times New Roman"/>
          <w:szCs w:val="24"/>
          <w:shd w:val="clear" w:color="auto" w:fill="FFFFFF"/>
        </w:rPr>
        <w:t>пакерующего</w:t>
      </w:r>
      <w:proofErr w:type="spellEnd"/>
      <w:r w:rsidRPr="00031522">
        <w:rPr>
          <w:rFonts w:cs="Times New Roman"/>
          <w:szCs w:val="24"/>
          <w:shd w:val="clear" w:color="auto" w:fill="FFFFFF"/>
        </w:rPr>
        <w:t xml:space="preserve"> элемента, </w:t>
      </w:r>
      <w:r w:rsidRPr="00031522">
        <w:rPr>
          <w:rFonts w:cs="Times New Roman"/>
          <w:b/>
          <w:szCs w:val="24"/>
          <w:u w:val="single"/>
          <w:shd w:val="clear" w:color="auto" w:fill="FFFFFF"/>
        </w:rPr>
        <w:t>не допускается.</w:t>
      </w:r>
    </w:p>
    <w:p w:rsidR="00DE2415" w:rsidRPr="00004B19" w:rsidRDefault="00DE2415" w:rsidP="00004B19">
      <w:pPr>
        <w:ind w:firstLine="567"/>
        <w:rPr>
          <w:rFonts w:cs="Times New Roman"/>
          <w:szCs w:val="24"/>
          <w:shd w:val="clear" w:color="auto" w:fill="FFFFFF"/>
        </w:rPr>
      </w:pPr>
    </w:p>
    <w:p w:rsidR="006C5408" w:rsidRDefault="00BB0AB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7" w:name="_Toc29121996"/>
      <w:bookmarkStart w:id="18" w:name="_Toc217658041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.2.</w:t>
      </w:r>
      <w:r w:rsidRPr="00EF1D91">
        <w:rPr>
          <w:rFonts w:eastAsia="Times New Roman" w:cs="Times New Roman"/>
          <w:bCs w:val="0"/>
          <w:szCs w:val="24"/>
        </w:rPr>
        <w:t xml:space="preserve"> Пакер-подвеска хвостовика с полированной воронкой и установочным инструментом</w:t>
      </w:r>
      <w:bookmarkEnd w:id="17"/>
      <w:bookmarkEnd w:id="18"/>
    </w:p>
    <w:p w:rsidR="00BB0AB2" w:rsidRPr="00EF1D91" w:rsidRDefault="00BB0AB2" w:rsidP="00EF1D91">
      <w:pPr>
        <w:ind w:left="567"/>
      </w:pPr>
    </w:p>
    <w:p w:rsidR="00BB0AB2" w:rsidRPr="00004B19" w:rsidRDefault="00BB0AB2" w:rsidP="00004B19">
      <w:pPr>
        <w:ind w:firstLine="567"/>
        <w:rPr>
          <w:rFonts w:eastAsia="Times New Roman" w:cs="Times New Roman"/>
          <w:bCs/>
        </w:rPr>
      </w:pPr>
      <w:r w:rsidRPr="00EF1D91">
        <w:rPr>
          <w:rFonts w:eastAsia="Times New Roman" w:cs="Times New Roman"/>
          <w:bCs/>
        </w:rPr>
        <w:t xml:space="preserve">Устанавливается в компоновку хвостовика между бурильной колонной и хвостовиком. Служит для якорения хвостовика в кондукторе/технической колонне, герметизации </w:t>
      </w:r>
      <w:proofErr w:type="spellStart"/>
      <w:r w:rsidRPr="00EF1D91">
        <w:rPr>
          <w:rFonts w:eastAsia="Times New Roman" w:cs="Times New Roman"/>
          <w:bCs/>
        </w:rPr>
        <w:t>затрубного</w:t>
      </w:r>
      <w:proofErr w:type="spellEnd"/>
      <w:r w:rsidRPr="00EF1D91">
        <w:rPr>
          <w:rFonts w:eastAsia="Times New Roman" w:cs="Times New Roman"/>
          <w:bCs/>
        </w:rPr>
        <w:t xml:space="preserve"> пространства между хвостовиком и кондуктором, для отсоединения бурильной колонны после спуска хвостовика, а также для стыковки стингера и ремонтного пакера (При необходимости). Состоит из посадочного/установочного инструмента, полированной воронки, пакера подвески, якорного узла. Пакер-подвеска позволяет произвести сплошное цементирование хвостовика 114 мм.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Таблица </w:t>
      </w:r>
      <w:r w:rsidR="00BB0AB2" w:rsidRPr="00EF1D91">
        <w:rPr>
          <w:rFonts w:eastAsia="Times New Roman" w:cs="Times New Roman"/>
          <w:bCs/>
          <w:szCs w:val="20"/>
        </w:rPr>
        <w:t>8</w:t>
      </w:r>
    </w:p>
    <w:p w:rsidR="006C5408" w:rsidRPr="00EF1D91" w:rsidRDefault="006C5408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EF1D91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B82917">
        <w:rPr>
          <w:rFonts w:eastAsia="Times New Roman" w:cs="Times New Roman"/>
          <w:bCs/>
          <w:szCs w:val="20"/>
        </w:rPr>
        <w:t>пакер-подвески хвостовика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AB1CAB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AB1CAB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AB1CAB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AB1CAB">
              <w:rPr>
                <w:b/>
                <w:bCs/>
                <w:szCs w:val="24"/>
                <w:lang w:val="en-GB"/>
              </w:rPr>
              <w:t xml:space="preserve"> (</w:t>
            </w:r>
            <w:r w:rsidRPr="00AB1CAB">
              <w:rPr>
                <w:b/>
                <w:bCs/>
                <w:szCs w:val="24"/>
              </w:rPr>
              <w:t>описание</w:t>
            </w:r>
            <w:r w:rsidRPr="00AB1CAB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AB1CAB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AB1CAB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AB1CAB" w:rsidRPr="00DD1021" w:rsidTr="00AB1CAB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Способ якорения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в эксплуатационной колонне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trike/>
                <w:szCs w:val="24"/>
              </w:rPr>
            </w:pPr>
            <w:r w:rsidRPr="00DD1021">
              <w:rPr>
                <w:szCs w:val="24"/>
              </w:rPr>
              <w:t>Созданием избыточного давления внутри хвостовика с последующей разгрузкой бурильной колонны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Давление срабатывания якорного узла (имеется возможность настройки путем удаления срезных штифтов), (отклонение не </w:t>
            </w:r>
            <w:r w:rsidR="00031522" w:rsidRPr="00DD1021">
              <w:rPr>
                <w:szCs w:val="24"/>
              </w:rPr>
              <w:t>более ±</w:t>
            </w:r>
            <w:r w:rsidRPr="00DD1021">
              <w:rPr>
                <w:szCs w:val="24"/>
              </w:rPr>
              <w:t xml:space="preserve"> 5%), МПа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12-14 (±5%)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Способ активации </w:t>
            </w:r>
            <w:proofErr w:type="spellStart"/>
            <w:r w:rsidRPr="00DD1021">
              <w:rPr>
                <w:szCs w:val="24"/>
              </w:rPr>
              <w:t>пакера</w:t>
            </w:r>
            <w:proofErr w:type="spellEnd"/>
            <w:r w:rsidRPr="00DD1021">
              <w:rPr>
                <w:szCs w:val="24"/>
              </w:rPr>
              <w:t xml:space="preserve">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Разгрузкой бурильной колонны после цементирования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Номинальное усилие </w:t>
            </w:r>
            <w:proofErr w:type="spellStart"/>
            <w:r w:rsidRPr="00DD1021">
              <w:t>пакеровки</w:t>
            </w:r>
            <w:proofErr w:type="spellEnd"/>
            <w:r w:rsidRPr="00DD1021">
              <w:t xml:space="preserve"> механического </w:t>
            </w:r>
            <w:proofErr w:type="spellStart"/>
            <w:r w:rsidRPr="00DD1021">
              <w:t>пакера</w:t>
            </w:r>
            <w:proofErr w:type="spellEnd"/>
            <w:r w:rsidRPr="00DD1021">
              <w:t xml:space="preserve"> в скважине, при котором достигается целевой перепад давления на </w:t>
            </w:r>
            <w:proofErr w:type="spellStart"/>
            <w:r w:rsidRPr="00DD1021">
              <w:t>пакере</w:t>
            </w:r>
            <w:proofErr w:type="spellEnd"/>
            <w:r w:rsidRPr="00DD1021">
              <w:t xml:space="preserve"> не менее, </w:t>
            </w:r>
            <w:proofErr w:type="spellStart"/>
            <w:r w:rsidRPr="00DD1021">
              <w:t>тн</w:t>
            </w:r>
            <w:proofErr w:type="spellEnd"/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</w:pPr>
            <w:r w:rsidRPr="00DD1021">
              <w:t>10,0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Максимальное усилие </w:t>
            </w:r>
            <w:proofErr w:type="spellStart"/>
            <w:r w:rsidRPr="00DD1021">
              <w:t>пакеровки</w:t>
            </w:r>
            <w:proofErr w:type="spellEnd"/>
            <w:r w:rsidRPr="00DD1021">
              <w:t xml:space="preserve"> механического </w:t>
            </w:r>
            <w:proofErr w:type="spellStart"/>
            <w:r w:rsidRPr="00DD1021">
              <w:t>пакера</w:t>
            </w:r>
            <w:proofErr w:type="spellEnd"/>
            <w:r w:rsidRPr="00DD1021">
              <w:t xml:space="preserve"> в вертикальной скважине, без повреждения элементов подвески, в т.ч. без повреждения уплотнительных элементов подвески, не более, тн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</w:pPr>
            <w:r w:rsidRPr="00DD1021">
              <w:t>30,0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Удерживающее усилие якоря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 площадь клиньев подвески должна обеспечивать отсутствие деформации материнской обсадной колонны), не менее, т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</w:pPr>
            <w:r>
              <w:t>60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Обеспечивает подвеску компоновки хвостовика (якорение в кондукторе/технической), до начала работ по цементированию.</w:t>
            </w:r>
          </w:p>
        </w:tc>
        <w:tc>
          <w:tcPr>
            <w:tcW w:w="3827" w:type="dxa"/>
            <w:vAlign w:val="center"/>
          </w:tcPr>
          <w:p w:rsidR="00AB1CAB" w:rsidRPr="00DD1021" w:rsidRDefault="00031522" w:rsidP="000315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AB1CAB" w:rsidRPr="00DD1021">
              <w:rPr>
                <w:szCs w:val="24"/>
              </w:rPr>
              <w:t>а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Способ отсоединения посадочного инструмента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AB1CAB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Основной – гидравлический, резервный – механический (отворотом) ДО ЦЕМЕНТИРОВАНИЯ с сохранением герметичности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Максимальный момент отворота при механическом разъединении, не более, кН*м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3,5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Давление срабатывания узла разъединения, МПа (отклонение не более ± 5%)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20-24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 между разобщенными зонами, выдерживаемый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  <w:r w:rsidRPr="00DD1021">
              <w:rPr>
                <w:szCs w:val="24"/>
              </w:rPr>
              <w:t xml:space="preserve"> подвески,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031522" w:rsidP="00031522">
            <w:pPr>
              <w:jc w:val="center"/>
              <w:rPr>
                <w:szCs w:val="24"/>
              </w:rPr>
            </w:pPr>
            <w:r>
              <w:t>86,2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03152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Наличие механизма,</w:t>
            </w:r>
            <w:r w:rsidR="00AB1CAB" w:rsidRPr="00DD1021">
              <w:rPr>
                <w:szCs w:val="24"/>
              </w:rPr>
              <w:t xml:space="preserve"> исключающего возможность активации </w:t>
            </w:r>
            <w:proofErr w:type="spellStart"/>
            <w:r w:rsidR="00AB1CAB" w:rsidRPr="00DD1021">
              <w:rPr>
                <w:szCs w:val="24"/>
              </w:rPr>
              <w:t>пакер</w:t>
            </w:r>
            <w:proofErr w:type="spellEnd"/>
            <w:r w:rsidR="00AB1CAB" w:rsidRPr="00DD1021">
              <w:rPr>
                <w:szCs w:val="24"/>
              </w:rPr>
              <w:t>-подвески при повышенных давлениях при промывках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t xml:space="preserve">Наличие гидравлической защиты активизируемых гидравлически узлов от попадания и негативного влияния на них твердой фазы бурового </w:t>
            </w:r>
            <w:r w:rsidR="00031522" w:rsidRPr="00DD1021">
              <w:t>раствора, для</w:t>
            </w:r>
            <w:r w:rsidRPr="00DD1021">
              <w:t xml:space="preserve"> подвесного устройства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 хвостовика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t xml:space="preserve">Да 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Наличие двунаправленных клиньев якорного узла</w:t>
            </w:r>
          </w:p>
        </w:tc>
        <w:tc>
          <w:tcPr>
            <w:tcW w:w="3827" w:type="dxa"/>
            <w:vAlign w:val="center"/>
          </w:tcPr>
          <w:p w:rsidR="00AB1CAB" w:rsidRPr="00DD1021" w:rsidDel="00663FC8" w:rsidRDefault="00AB1CAB" w:rsidP="00031522">
            <w:pPr>
              <w:jc w:val="center"/>
              <w:rPr>
                <w:szCs w:val="24"/>
                <w:lang w:val="en-US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Проектирование и изготовление в соответствии с ГОСТ ISO 14310-2014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Способ устранения негерметичности пакера подвески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 xml:space="preserve">Верхний ремонтный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Обеспечение герметизации со стингером и ремонтным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Полированная воронка</w:t>
            </w:r>
          </w:p>
        </w:tc>
      </w:tr>
      <w:tr w:rsidR="00AB1CAB" w:rsidRPr="00DD1021" w:rsidTr="00AB1CAB">
        <w:trPr>
          <w:trHeight w:val="30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 после расстыковки с посадочным инструментом, </w:t>
            </w:r>
          </w:p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не менее, мм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Функция, исключающая самопроизвольную посадку и разъединение при спуске, промывках и прохождении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через узкие или искривленные участки скважины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Установочный инструмент входит в </w:t>
            </w:r>
            <w:r w:rsidR="00031522" w:rsidRPr="00DD1021">
              <w:rPr>
                <w:szCs w:val="24"/>
              </w:rPr>
              <w:t>состав подвески</w:t>
            </w:r>
            <w:r w:rsidRPr="00DD1021">
              <w:rPr>
                <w:szCs w:val="24"/>
              </w:rPr>
              <w:t xml:space="preserve"> </w:t>
            </w:r>
            <w:r w:rsidR="00031522" w:rsidRPr="00DD1021">
              <w:rPr>
                <w:szCs w:val="24"/>
              </w:rPr>
              <w:t>хвостовика каждого</w:t>
            </w:r>
            <w:r w:rsidRPr="00DD1021">
              <w:rPr>
                <w:szCs w:val="24"/>
              </w:rPr>
              <w:t xml:space="preserve"> </w:t>
            </w:r>
            <w:r w:rsidR="00031522" w:rsidRPr="00DD1021">
              <w:rPr>
                <w:szCs w:val="24"/>
              </w:rPr>
              <w:t>комплекса оборудования</w:t>
            </w:r>
            <w:r w:rsidRPr="00DD1021">
              <w:rPr>
                <w:szCs w:val="24"/>
              </w:rPr>
              <w:t xml:space="preserve"> для </w:t>
            </w:r>
            <w:proofErr w:type="spellStart"/>
            <w:r w:rsidRPr="00DD1021">
              <w:rPr>
                <w:szCs w:val="24"/>
              </w:rPr>
              <w:t>заканчивания</w:t>
            </w:r>
            <w:proofErr w:type="spellEnd"/>
            <w:r w:rsidRPr="00DD1021">
              <w:rPr>
                <w:szCs w:val="24"/>
              </w:rPr>
              <w:t xml:space="preserve"> скважин хвостовиками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Сборка установочного </w:t>
            </w:r>
            <w:r w:rsidR="00031522" w:rsidRPr="00DD1021">
              <w:rPr>
                <w:szCs w:val="24"/>
              </w:rPr>
              <w:t>инструмента и</w:t>
            </w:r>
            <w:r w:rsidRPr="00DD1021">
              <w:rPr>
                <w:szCs w:val="24"/>
              </w:rPr>
              <w:t xml:space="preserve"> подвески производится на предприятии изготовителе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szCs w:val="24"/>
              </w:rPr>
              <w:t xml:space="preserve">Максимальный наружный диаметр устройства по телу, (по </w:t>
            </w:r>
            <w:proofErr w:type="spellStart"/>
            <w:r w:rsidRPr="00DD1021">
              <w:rPr>
                <w:szCs w:val="24"/>
              </w:rPr>
              <w:t>центраторам</w:t>
            </w:r>
            <w:proofErr w:type="spellEnd"/>
            <w:r w:rsidRPr="00DD1021">
              <w:rPr>
                <w:szCs w:val="24"/>
              </w:rPr>
              <w:t>), не более,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color w:val="000000" w:themeColor="text1"/>
                <w:szCs w:val="24"/>
              </w:rPr>
            </w:pPr>
            <w:r w:rsidRPr="00DD1021">
              <w:t>150 (152)</w:t>
            </w:r>
          </w:p>
        </w:tc>
      </w:tr>
      <w:tr w:rsidR="00AB1CAB" w:rsidRPr="00DD1021" w:rsidTr="00AB1CAB">
        <w:trPr>
          <w:trHeight w:val="190"/>
        </w:trPr>
        <w:tc>
          <w:tcPr>
            <w:tcW w:w="9923" w:type="dxa"/>
            <w:gridSpan w:val="3"/>
            <w:vAlign w:val="center"/>
          </w:tcPr>
          <w:p w:rsidR="00AB1CAB" w:rsidRPr="00DD1021" w:rsidDel="00A759E3" w:rsidRDefault="00AB1CAB" w:rsidP="009F410C">
            <w:pPr>
              <w:jc w:val="center"/>
              <w:rPr>
                <w:b/>
                <w:szCs w:val="24"/>
              </w:rPr>
            </w:pPr>
            <w:r w:rsidRPr="00DD1021">
              <w:rPr>
                <w:b/>
                <w:szCs w:val="24"/>
              </w:rPr>
              <w:t>Полированная воронка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Длина рабочей части полированной воронки,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3000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Наличие воронки в верхней части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Да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Шероховатость поверхности внутренней части полированной воронки по ГОСТ 9378-93 (</w:t>
            </w:r>
            <w:r w:rsidRPr="00DD1021">
              <w:rPr>
                <w:szCs w:val="20"/>
                <w:lang w:val="en-US"/>
              </w:rPr>
              <w:t>Ra</w:t>
            </w:r>
            <w:r w:rsidRPr="00DD1021">
              <w:rPr>
                <w:szCs w:val="20"/>
              </w:rPr>
              <w:t>), не более, мкм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0"/>
              </w:rPr>
              <w:t>1,6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0"/>
              </w:rPr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AB1CAB" w:rsidRPr="00DD1021" w:rsidDel="00A759E3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150</w:t>
            </w:r>
          </w:p>
        </w:tc>
      </w:tr>
      <w:tr w:rsidR="00AB1CAB" w:rsidRPr="00DD1021" w:rsidTr="00AB1CAB">
        <w:trPr>
          <w:trHeight w:val="190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6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0"/>
              </w:rPr>
            </w:pPr>
            <w:r w:rsidRPr="00DD1021">
              <w:rPr>
                <w:szCs w:val="20"/>
              </w:rPr>
              <w:t>При выявлении случаев проблем с посадкой стингера Подрядчик предоставляет «полировочный фрез» для зачистки полированной воронки/оправки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  <w:lang w:val="en-US"/>
              </w:rPr>
            </w:pPr>
            <w:r w:rsidRPr="00DD1021">
              <w:rPr>
                <w:szCs w:val="20"/>
              </w:rPr>
              <w:t>*Да</w:t>
            </w:r>
          </w:p>
        </w:tc>
      </w:tr>
    </w:tbl>
    <w:p w:rsidR="006C5408" w:rsidRPr="00EF1D91" w:rsidRDefault="00B82917" w:rsidP="00EF1D91">
      <w:pPr>
        <w:ind w:firstLine="567"/>
        <w:rPr>
          <w:rFonts w:eastAsia="Times New Roman" w:cs="Times New Roman"/>
          <w:bCs/>
          <w:szCs w:val="24"/>
        </w:rPr>
      </w:pPr>
      <w:r w:rsidRPr="00B82917">
        <w:rPr>
          <w:rFonts w:eastAsia="Times New Roman" w:cs="Times New Roman"/>
          <w:bCs/>
          <w:szCs w:val="24"/>
        </w:rPr>
        <w:t>*</w:t>
      </w:r>
      <w:r>
        <w:rPr>
          <w:rFonts w:eastAsia="Times New Roman" w:cs="Times New Roman"/>
          <w:bCs/>
          <w:szCs w:val="24"/>
        </w:rPr>
        <w:t xml:space="preserve"> </w:t>
      </w:r>
      <w:r w:rsidRPr="00EF1D91">
        <w:rPr>
          <w:rFonts w:eastAsia="Times New Roman" w:cs="Times New Roman"/>
          <w:bCs/>
          <w:szCs w:val="24"/>
        </w:rPr>
        <w:t>Тип устройства и характеристики дополнительно согласовываются с Заказчиком.</w:t>
      </w:r>
    </w:p>
    <w:p w:rsidR="00B82917" w:rsidRPr="00EF1D91" w:rsidRDefault="00B82917" w:rsidP="00EF1D91">
      <w:pPr>
        <w:rPr>
          <w:rFonts w:eastAsia="Times New Roman" w:cs="Times New Roman"/>
          <w:bCs/>
          <w:szCs w:val="24"/>
        </w:rPr>
      </w:pPr>
    </w:p>
    <w:p w:rsidR="00FE73F8" w:rsidRDefault="004962CD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19" w:name="_Toc217658042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.3.</w:t>
      </w:r>
      <w:r w:rsidRPr="00EF1D91">
        <w:rPr>
          <w:rFonts w:eastAsia="Times New Roman" w:cs="Times New Roman"/>
          <w:bCs w:val="0"/>
          <w:szCs w:val="24"/>
        </w:rPr>
        <w:t xml:space="preserve"> Стингер</w:t>
      </w:r>
      <w:bookmarkEnd w:id="19"/>
    </w:p>
    <w:p w:rsidR="004962CD" w:rsidRPr="00EF1D91" w:rsidRDefault="004962CD" w:rsidP="00EF1D91">
      <w:pPr>
        <w:rPr>
          <w:bCs/>
        </w:rPr>
      </w:pPr>
    </w:p>
    <w:p w:rsidR="004962CD" w:rsidRDefault="004962CD">
      <w:pPr>
        <w:ind w:firstLine="567"/>
      </w:pPr>
      <w:r w:rsidRPr="004962CD">
        <w:t>Служит для герметичной стыковки колонны НКТ, для проведения ГРП, с пакер-подвеской хвостовика.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>
        <w:rPr>
          <w:rFonts w:eastAsia="Times New Roman" w:cs="Times New Roman"/>
          <w:bCs/>
          <w:szCs w:val="20"/>
        </w:rPr>
        <w:t>9</w:t>
      </w:r>
    </w:p>
    <w:p w:rsidR="004962CD" w:rsidRPr="002A484A" w:rsidRDefault="004962CD" w:rsidP="004962C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стингеру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AB1CAB">
        <w:trPr>
          <w:trHeight w:val="360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AB1CAB" w:rsidRPr="00DD1021" w:rsidTr="00AB1CAB">
        <w:trPr>
          <w:trHeight w:val="285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</w:tr>
      <w:tr w:rsidR="00AB1CAB" w:rsidRPr="00DD1021" w:rsidTr="00AB1CAB">
        <w:trPr>
          <w:trHeight w:val="265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Способ установки в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-подвеску/полированную воронку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Осевым перемещением.</w:t>
            </w:r>
          </w:p>
          <w:p w:rsidR="00AB1CAB" w:rsidRPr="00DD1021" w:rsidRDefault="00AB1CAB" w:rsidP="00C82E19">
            <w:pPr>
              <w:jc w:val="center"/>
            </w:pPr>
            <w:r w:rsidRPr="00DD1021">
              <w:t>Не должен предусматривать вращение колонны НКТ.</w:t>
            </w:r>
          </w:p>
        </w:tc>
      </w:tr>
      <w:tr w:rsidR="00AB1CAB" w:rsidRPr="00DD1021" w:rsidTr="00AB1CAB">
        <w:trPr>
          <w:trHeight w:val="234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Способ извлечения стингера из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-подвески/полированной воронки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Осевым перемещением</w:t>
            </w:r>
          </w:p>
          <w:p w:rsidR="00AB1CAB" w:rsidRPr="00DD1021" w:rsidRDefault="00AB1CAB" w:rsidP="00C82E19">
            <w:pPr>
              <w:jc w:val="center"/>
            </w:pPr>
            <w:r w:rsidRPr="00DD1021">
              <w:t>Не должен предусматривать вращение колонны НКТ.</w:t>
            </w:r>
          </w:p>
        </w:tc>
      </w:tr>
      <w:tr w:rsidR="00AB1CAB" w:rsidRPr="00DD1021" w:rsidTr="00AB1CAB">
        <w:trPr>
          <w:trHeight w:val="8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Исполнение торцевой части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Скошенная для захода</w:t>
            </w:r>
          </w:p>
        </w:tc>
      </w:tr>
      <w:tr w:rsidR="00AB1CAB" w:rsidRPr="00DD1021" w:rsidTr="00AB1CAB">
        <w:trPr>
          <w:trHeight w:val="8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Защита стингера от срыва, при производстве ГРП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«Плавающий стингер» - основной,</w:t>
            </w:r>
          </w:p>
          <w:p w:rsidR="00AB1CAB" w:rsidRPr="00DD1021" w:rsidRDefault="00AB1CAB" w:rsidP="00C82E19">
            <w:pPr>
              <w:jc w:val="center"/>
            </w:pPr>
            <w:r w:rsidRPr="00DD1021">
              <w:t xml:space="preserve">Резервный – применение </w:t>
            </w:r>
            <w:proofErr w:type="spellStart"/>
            <w:r w:rsidRPr="00DD1021">
              <w:t>гидроякоря</w:t>
            </w:r>
            <w:proofErr w:type="spellEnd"/>
            <w:r w:rsidRPr="00DD1021">
              <w:t xml:space="preserve"> в дополнение к плавающему стингеру (по требованию Заказчика) в случае недостаточного веса колонны НКТ для удержания стингера в воронке.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Длина стингера,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«Плавающего» типа – 3000</w:t>
            </w:r>
          </w:p>
          <w:p w:rsidR="00AB1CAB" w:rsidRPr="00DD1021" w:rsidRDefault="00AB1CAB" w:rsidP="00C82E19">
            <w:pPr>
              <w:jc w:val="center"/>
            </w:pP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Длина рабочей части «плавающего» стингера,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2800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Способ выравнивания давления «НКТ – </w:t>
            </w:r>
            <w:proofErr w:type="spellStart"/>
            <w:r w:rsidRPr="00DD1021">
              <w:t>затруб</w:t>
            </w:r>
            <w:proofErr w:type="spellEnd"/>
            <w:r w:rsidRPr="00DD1021">
              <w:t>», перед извлечением стингера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Установка выравнивающего клапана</w:t>
            </w:r>
          </w:p>
          <w:p w:rsidR="00AB1CAB" w:rsidRPr="00DD1021" w:rsidRDefault="00AB1CAB" w:rsidP="00C82E19">
            <w:pPr>
              <w:jc w:val="center"/>
            </w:pPr>
            <w:r w:rsidRPr="00DD1021">
              <w:t>(по требованию Заказчика)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tabs>
                <w:tab w:val="left" w:pos="1470"/>
              </w:tabs>
            </w:pPr>
            <w:r w:rsidRPr="00DD1021">
              <w:t>Перепад давления, выдерживаемый корпусом и уплотнительным элементом, при установленном в полированную воронку/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-подвеску стингере,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031522" w:rsidP="00C82E19">
            <w:pPr>
              <w:jc w:val="center"/>
            </w:pPr>
            <w:r>
              <w:t>86,2</w:t>
            </w:r>
          </w:p>
        </w:tc>
      </w:tr>
      <w:tr w:rsidR="00AB1CAB" w:rsidRPr="00DD1021" w:rsidTr="00AB1CAB">
        <w:trPr>
          <w:trHeight w:val="58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pPr>
              <w:tabs>
                <w:tab w:val="left" w:pos="1470"/>
              </w:tabs>
            </w:pPr>
            <w:r w:rsidRPr="00DD1021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Соответствует типу резьбы применяемых труб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Внутренний проходной диаметр, не менее, мм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95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Герметичная стыковка стингера с полированной воронкой/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-подвеской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Наличие нового комплекта уплотнительных элементов на каждую СПО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AB1CAB">
        <w:trPr>
          <w:trHeight w:val="66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8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Смена уплотняющих элементов стингера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</w:pPr>
            <w:r w:rsidRPr="00DD1021">
              <w:t xml:space="preserve">После каждого цикла СПО </w:t>
            </w:r>
          </w:p>
        </w:tc>
      </w:tr>
    </w:tbl>
    <w:p w:rsidR="004962CD" w:rsidRPr="002F6F09" w:rsidRDefault="00614D0D" w:rsidP="00EF1D91">
      <w:pPr>
        <w:ind w:firstLine="567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>К</w:t>
      </w:r>
      <w:r w:rsidR="004962CD" w:rsidRPr="002C5DCC">
        <w:rPr>
          <w:color w:val="000000" w:themeColor="text1"/>
          <w:szCs w:val="24"/>
        </w:rPr>
        <w:t>аждый раз перед повторным использованием проводится комплекс мероприятий по анализу технического состояния «стингера» и вспомогательных элементов (переводников, воронок и прочего оборудования):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 xml:space="preserve">Применение стингера в соответствии с регламентом по эксплуатации производителя со своевременным прохождением дефектоскопии и отбраковки. Максимальный интервал без проведения дефектоскопии не более 5 СПО. Не допускается применение стингера с объёмом прокаченного </w:t>
      </w:r>
      <w:proofErr w:type="spellStart"/>
      <w:r w:rsidRPr="002F6F09">
        <w:rPr>
          <w:color w:val="000000" w:themeColor="text1"/>
          <w:szCs w:val="24"/>
        </w:rPr>
        <w:t>проппанта</w:t>
      </w:r>
      <w:proofErr w:type="spellEnd"/>
      <w:r w:rsidRPr="002F6F09">
        <w:rPr>
          <w:color w:val="000000" w:themeColor="text1"/>
          <w:szCs w:val="24"/>
        </w:rPr>
        <w:t xml:space="preserve"> свыше гарантированного и более 5 СПО.</w:t>
      </w:r>
    </w:p>
    <w:p w:rsidR="004962CD" w:rsidRPr="002F6F09" w:rsidRDefault="004962CD" w:rsidP="00EF1D91">
      <w:pPr>
        <w:ind w:firstLine="567"/>
        <w:rPr>
          <w:color w:val="000000" w:themeColor="text1"/>
          <w:szCs w:val="24"/>
        </w:rPr>
      </w:pPr>
      <w:r w:rsidRPr="002F6F09">
        <w:rPr>
          <w:color w:val="000000" w:themeColor="text1"/>
          <w:szCs w:val="24"/>
        </w:rPr>
        <w:t>В случае нештатной работы оборудования (негерметичность стингера после посадки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при </w:t>
      </w:r>
      <w:r w:rsidRPr="002C5DCC">
        <w:rPr>
          <w:color w:val="000000" w:themeColor="text1"/>
          <w:szCs w:val="24"/>
        </w:rPr>
        <w:t xml:space="preserve">опрессовке </w:t>
      </w:r>
      <w:proofErr w:type="spellStart"/>
      <w:r w:rsidRPr="002C5DCC">
        <w:rPr>
          <w:color w:val="000000" w:themeColor="text1"/>
          <w:szCs w:val="24"/>
        </w:rPr>
        <w:t>затрубного</w:t>
      </w:r>
      <w:proofErr w:type="spellEnd"/>
      <w:r w:rsidRPr="002C5DCC">
        <w:rPr>
          <w:color w:val="000000" w:themeColor="text1"/>
          <w:szCs w:val="24"/>
        </w:rPr>
        <w:t xml:space="preserve"> пространства перед </w:t>
      </w:r>
      <w:proofErr w:type="spellStart"/>
      <w:r w:rsidRPr="002C5DCC">
        <w:rPr>
          <w:color w:val="000000" w:themeColor="text1"/>
          <w:szCs w:val="24"/>
        </w:rPr>
        <w:t>миниГРП</w:t>
      </w:r>
      <w:proofErr w:type="spellEnd"/>
      <w:r w:rsidRPr="002C5DCC">
        <w:rPr>
          <w:color w:val="000000" w:themeColor="text1"/>
          <w:szCs w:val="24"/>
        </w:rPr>
        <w:t>/основным ГРП, при проведении основного ГРП и т.д.) Подрядчик предоставляет аналогичный стингер в рабочем состоянии</w:t>
      </w:r>
      <w:r>
        <w:rPr>
          <w:color w:val="000000" w:themeColor="text1"/>
          <w:szCs w:val="24"/>
        </w:rPr>
        <w:t>,</w:t>
      </w:r>
      <w:r w:rsidRPr="002F6F09">
        <w:rPr>
          <w:color w:val="000000" w:themeColor="text1"/>
          <w:szCs w:val="24"/>
        </w:rPr>
        <w:t xml:space="preserve"> алгоритм дальнейших работ </w:t>
      </w:r>
      <w:r w:rsidRPr="002C5DCC">
        <w:rPr>
          <w:color w:val="000000" w:themeColor="text1"/>
          <w:szCs w:val="24"/>
        </w:rPr>
        <w:t xml:space="preserve">и при необходимости сроки подготовки оборудования </w:t>
      </w:r>
      <w:r w:rsidRPr="002F6F09">
        <w:rPr>
          <w:color w:val="000000" w:themeColor="text1"/>
          <w:szCs w:val="24"/>
        </w:rPr>
        <w:t>для ликвидации нештатной ситуации.</w:t>
      </w:r>
    </w:p>
    <w:p w:rsidR="004962CD" w:rsidRDefault="004962CD" w:rsidP="004962CD">
      <w:pPr>
        <w:ind w:firstLine="567"/>
      </w:pPr>
    </w:p>
    <w:p w:rsidR="00B355DA" w:rsidRDefault="00E67140" w:rsidP="00B4671D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0" w:name="_Toc217658043"/>
      <w:r w:rsidRPr="00EF1D91">
        <w:rPr>
          <w:rFonts w:eastAsia="Times New Roman" w:cs="Times New Roman"/>
          <w:bCs w:val="0"/>
          <w:szCs w:val="24"/>
        </w:rPr>
        <w:t>6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1</w:t>
      </w:r>
      <w:r w:rsidR="00BD143F" w:rsidRPr="00EF1D91">
        <w:rPr>
          <w:rFonts w:eastAsia="Times New Roman" w:cs="Times New Roman"/>
          <w:bCs w:val="0"/>
          <w:szCs w:val="24"/>
        </w:rPr>
        <w:t>.</w:t>
      </w:r>
      <w:r w:rsidRPr="00EF1D91">
        <w:rPr>
          <w:rFonts w:eastAsia="Times New Roman" w:cs="Times New Roman"/>
          <w:bCs w:val="0"/>
          <w:szCs w:val="24"/>
        </w:rPr>
        <w:t>4</w:t>
      </w:r>
      <w:r w:rsidR="00BD143F" w:rsidRPr="00EF1D91">
        <w:rPr>
          <w:rFonts w:eastAsia="Times New Roman" w:cs="Times New Roman"/>
          <w:bCs w:val="0"/>
          <w:szCs w:val="24"/>
        </w:rPr>
        <w:t xml:space="preserve">. </w:t>
      </w:r>
      <w:r w:rsidR="00851C79" w:rsidRPr="00EF1D91">
        <w:rPr>
          <w:rFonts w:eastAsia="Times New Roman" w:cs="Times New Roman"/>
          <w:bCs w:val="0"/>
          <w:szCs w:val="24"/>
        </w:rPr>
        <w:t>Якорь стингера (по требованию Заказчика)</w:t>
      </w:r>
      <w:bookmarkEnd w:id="20"/>
    </w:p>
    <w:p w:rsidR="00E360F6" w:rsidRPr="00E360F6" w:rsidRDefault="00E360F6" w:rsidP="00E360F6"/>
    <w:p w:rsidR="00851C79" w:rsidRPr="00851C79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Pr="00EF1D91">
        <w:rPr>
          <w:rFonts w:eastAsia="Times New Roman" w:cs="Times New Roman"/>
          <w:bCs/>
          <w:szCs w:val="20"/>
        </w:rPr>
        <w:t>10</w:t>
      </w:r>
    </w:p>
    <w:p w:rsidR="007B75DB" w:rsidRDefault="00851C79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якорю стингера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AB1CAB" w:rsidRPr="00DD1021" w:rsidTr="00031522">
        <w:trPr>
          <w:trHeight w:val="363"/>
        </w:trPr>
        <w:tc>
          <w:tcPr>
            <w:tcW w:w="567" w:type="dxa"/>
            <w:vMerge w:val="restart"/>
            <w:shd w:val="clear" w:color="auto" w:fill="FFCC00"/>
            <w:vAlign w:val="center"/>
          </w:tcPr>
          <w:p w:rsidR="00AB1CAB" w:rsidRPr="00AB1CAB" w:rsidRDefault="00AB1CAB" w:rsidP="00C82E19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FFCC00"/>
            <w:vAlign w:val="center"/>
          </w:tcPr>
          <w:p w:rsidR="00AB1CAB" w:rsidRPr="00AB1CAB" w:rsidRDefault="00AB1CAB" w:rsidP="008C7A32">
            <w:pPr>
              <w:jc w:val="center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AB1CAB" w:rsidRDefault="00AB1CAB" w:rsidP="00AB1CAB">
            <w:pPr>
              <w:jc w:val="right"/>
              <w:rPr>
                <w:b/>
                <w:bCs/>
                <w:szCs w:val="24"/>
              </w:rPr>
            </w:pPr>
            <w:r w:rsidRPr="00AB1CAB">
              <w:rPr>
                <w:b/>
                <w:bCs/>
                <w:szCs w:val="24"/>
              </w:rPr>
              <w:t>Значение (описание, величина)</w:t>
            </w:r>
          </w:p>
        </w:tc>
      </w:tr>
      <w:tr w:rsidR="00AB1CAB" w:rsidRPr="00DD1021" w:rsidTr="00031522">
        <w:trPr>
          <w:trHeight w:val="287"/>
        </w:trPr>
        <w:tc>
          <w:tcPr>
            <w:tcW w:w="56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  <w:tc>
          <w:tcPr>
            <w:tcW w:w="5529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rPr>
                <w:b/>
                <w:bCs/>
                <w:szCs w:val="24"/>
              </w:rPr>
            </w:pPr>
          </w:p>
        </w:tc>
      </w:tr>
      <w:tr w:rsidR="00AB1CAB" w:rsidRPr="00DD1021" w:rsidTr="00031522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Назначение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 xml:space="preserve">Служит для якорения </w:t>
            </w:r>
            <w:r w:rsidR="00087198" w:rsidRPr="00DD1021">
              <w:t>стингера, исключая</w:t>
            </w:r>
            <w:r w:rsidRPr="00DD1021">
              <w:t xml:space="preserve"> </w:t>
            </w:r>
            <w:r w:rsidR="00087198" w:rsidRPr="00DD1021">
              <w:t>осевое перемещение</w:t>
            </w:r>
            <w:r w:rsidRPr="00DD1021">
              <w:t xml:space="preserve"> при ГВЗ и ГРП</w:t>
            </w:r>
          </w:p>
        </w:tc>
      </w:tr>
      <w:tr w:rsidR="00AB1CAB" w:rsidRPr="00DD1021" w:rsidTr="00031522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Способ активации якоря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 xml:space="preserve">Созданием избыточного давления во внутритрубное пространство </w:t>
            </w:r>
            <w:r w:rsidR="00087198" w:rsidRPr="00DD1021">
              <w:t>вовремя</w:t>
            </w:r>
            <w:r w:rsidRPr="00DD1021">
              <w:t xml:space="preserve"> ГРП</w:t>
            </w:r>
          </w:p>
        </w:tc>
      </w:tr>
      <w:tr w:rsidR="00AB1CAB" w:rsidRPr="00DD1021" w:rsidTr="00031522">
        <w:trPr>
          <w:trHeight w:val="3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Тип присоединительной резьбы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Соответствует типу резьбы применяемых труб</w:t>
            </w:r>
          </w:p>
        </w:tc>
      </w:tr>
      <w:tr w:rsidR="00AB1CAB" w:rsidRPr="00DD1021" w:rsidTr="00031522">
        <w:trPr>
          <w:trHeight w:val="333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 xml:space="preserve">Наличие защиты от попадания </w:t>
            </w:r>
            <w:proofErr w:type="spellStart"/>
            <w:r w:rsidRPr="00DD1021">
              <w:t>проппанта</w:t>
            </w:r>
            <w:proofErr w:type="spellEnd"/>
            <w:r w:rsidRPr="00DD1021">
              <w:t xml:space="preserve"> в движущие механизмы якоря при ГРП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Да</w:t>
            </w:r>
          </w:p>
        </w:tc>
      </w:tr>
      <w:tr w:rsidR="00AB1CAB" w:rsidRPr="00DD1021" w:rsidTr="00031522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Способ деактивации подвижных подпружиненных плашек якоря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Автоматический, после сброса избыточного давления до 0 во внутритрубном пространстве</w:t>
            </w:r>
          </w:p>
        </w:tc>
      </w:tr>
      <w:tr w:rsidR="00AB1CAB" w:rsidRPr="00DD1021" w:rsidTr="00031522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Удерживающее усилие, не менее, тс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30</w:t>
            </w:r>
          </w:p>
        </w:tc>
      </w:tr>
      <w:tr w:rsidR="00AB1CAB" w:rsidRPr="00DD1021" w:rsidTr="00031522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Дифференциальный перепад давления, выдерживаемый корпусом,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031522" w:rsidP="00C82E19">
            <w:pPr>
              <w:jc w:val="center"/>
            </w:pPr>
            <w:r>
              <w:t>86,2</w:t>
            </w:r>
          </w:p>
        </w:tc>
      </w:tr>
      <w:tr w:rsidR="00AB1CAB" w:rsidRPr="00DD1021" w:rsidTr="00031522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Внешний диаметр, не более,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150</w:t>
            </w:r>
          </w:p>
        </w:tc>
      </w:tr>
      <w:tr w:rsidR="00AB1CAB" w:rsidRPr="00DD1021" w:rsidTr="00031522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Внутренний диаметр, не менее, мм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Соответствует диаметру применяемой НКТ для ГРП</w:t>
            </w:r>
          </w:p>
        </w:tc>
      </w:tr>
      <w:tr w:rsidR="00AB1CAB" w:rsidRPr="00DD1021" w:rsidTr="00031522">
        <w:trPr>
          <w:trHeight w:val="402"/>
        </w:trPr>
        <w:tc>
          <w:tcPr>
            <w:tcW w:w="567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AB1CAB" w:rsidRPr="00DD1021" w:rsidRDefault="00AB1CAB" w:rsidP="00031522">
            <w:r w:rsidRPr="00DD1021">
              <w:t>Наличие протокола стендовых испытаний на герметичность при температуре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C82E19">
            <w:pPr>
              <w:jc w:val="center"/>
            </w:pPr>
            <w:r w:rsidRPr="00DD1021">
              <w:t>Да</w:t>
            </w:r>
          </w:p>
        </w:tc>
      </w:tr>
      <w:tr w:rsidR="00031522" w:rsidRPr="00DD1021" w:rsidTr="00031522">
        <w:trPr>
          <w:trHeight w:val="4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183D93" w:rsidRDefault="00031522" w:rsidP="00031522">
            <w:r w:rsidRPr="00183D93">
              <w:t xml:space="preserve">Наличие протокола стендовых испытаний на удерживающее усилие, эквивалентное давлению в трубном пространстве при ГВЗ </w:t>
            </w:r>
            <w:r>
              <w:t xml:space="preserve">86,2 </w:t>
            </w:r>
            <w:r w:rsidRPr="00183D93">
              <w:t>МПа. Испытание проводится на осевой сдвиг в эксплуатационной колонне с группой прочности стали «Е».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</w:pPr>
            <w:r w:rsidRPr="00183D93">
              <w:t>Да</w:t>
            </w:r>
          </w:p>
        </w:tc>
      </w:tr>
      <w:tr w:rsidR="00031522" w:rsidRPr="00DD1021" w:rsidTr="00031522">
        <w:trPr>
          <w:trHeight w:val="402"/>
        </w:trPr>
        <w:tc>
          <w:tcPr>
            <w:tcW w:w="567" w:type="dxa"/>
            <w:vAlign w:val="center"/>
          </w:tcPr>
          <w:p w:rsidR="00031522" w:rsidRPr="00DD1021" w:rsidRDefault="00031522" w:rsidP="00031522">
            <w:pPr>
              <w:pStyle w:val="a3"/>
              <w:numPr>
                <w:ilvl w:val="0"/>
                <w:numId w:val="49"/>
              </w:numPr>
              <w:ind w:left="318" w:hanging="318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031522" w:rsidRPr="00183D93" w:rsidRDefault="00031522" w:rsidP="00031522">
            <w:r w:rsidRPr="00183D93">
              <w:t>Максимальное осевое перемещение при ГВЗ, мм</w:t>
            </w:r>
          </w:p>
        </w:tc>
        <w:tc>
          <w:tcPr>
            <w:tcW w:w="3827" w:type="dxa"/>
            <w:vAlign w:val="center"/>
          </w:tcPr>
          <w:p w:rsidR="00031522" w:rsidRPr="00183D93" w:rsidRDefault="00031522" w:rsidP="00031522">
            <w:pPr>
              <w:jc w:val="center"/>
            </w:pPr>
            <w:r w:rsidRPr="00183D93">
              <w:t>100</w:t>
            </w:r>
          </w:p>
        </w:tc>
      </w:tr>
    </w:tbl>
    <w:p w:rsidR="00C5382B" w:rsidRPr="00031522" w:rsidRDefault="00851C79" w:rsidP="0003152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1" w:name="_Toc217658044"/>
      <w:r w:rsidRPr="002A484A">
        <w:rPr>
          <w:rFonts w:eastAsia="Times New Roman" w:cs="Times New Roman"/>
          <w:bCs w:val="0"/>
          <w:szCs w:val="24"/>
        </w:rPr>
        <w:lastRenderedPageBreak/>
        <w:t>6.1.</w:t>
      </w:r>
      <w:r>
        <w:rPr>
          <w:rFonts w:eastAsia="Times New Roman" w:cs="Times New Roman"/>
          <w:bCs w:val="0"/>
          <w:szCs w:val="24"/>
        </w:rPr>
        <w:t>5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Ремонтный </w:t>
      </w:r>
      <w:proofErr w:type="spellStart"/>
      <w:r>
        <w:rPr>
          <w:rFonts w:eastAsia="Times New Roman" w:cs="Times New Roman"/>
          <w:bCs w:val="0"/>
          <w:szCs w:val="24"/>
        </w:rPr>
        <w:t>пакер</w:t>
      </w:r>
      <w:bookmarkEnd w:id="21"/>
      <w:proofErr w:type="spellEnd"/>
    </w:p>
    <w:p w:rsidR="00C5382B" w:rsidRDefault="00C5382B" w:rsidP="00E360F6">
      <w:pPr>
        <w:ind w:firstLine="567"/>
      </w:pPr>
      <w:r w:rsidRPr="00C5382B">
        <w:t>Устанавливается над пакер-подвеской хвостовика, для ликвидации негерметичности пакера пакер-подвески хвостовика. Должен герметично стыковаться с пакер-подвеской.</w:t>
      </w:r>
    </w:p>
    <w:p w:rsidR="00E360F6" w:rsidRPr="00E360F6" w:rsidRDefault="00E360F6" w:rsidP="00E360F6">
      <w:pPr>
        <w:ind w:firstLine="567"/>
      </w:pPr>
    </w:p>
    <w:p w:rsidR="00851C79" w:rsidRPr="002A484A" w:rsidRDefault="00851C79" w:rsidP="00851C79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 w:rsidR="00C5382B">
        <w:rPr>
          <w:rFonts w:eastAsia="Times New Roman" w:cs="Times New Roman"/>
          <w:bCs/>
          <w:szCs w:val="20"/>
        </w:rPr>
        <w:t>1</w:t>
      </w:r>
    </w:p>
    <w:p w:rsidR="00851C79" w:rsidRDefault="00851C79" w:rsidP="00851C79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 w:rsidR="00C5382B">
        <w:rPr>
          <w:rFonts w:eastAsia="Times New Roman" w:cs="Times New Roman"/>
          <w:bCs/>
          <w:szCs w:val="20"/>
        </w:rPr>
        <w:t>ремонтному пакеру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530"/>
        <w:gridCol w:w="3827"/>
      </w:tblGrid>
      <w:tr w:rsidR="00AB1CAB" w:rsidRPr="00DD1021" w:rsidTr="008C7A32">
        <w:trPr>
          <w:trHeight w:val="360"/>
        </w:trPr>
        <w:tc>
          <w:tcPr>
            <w:tcW w:w="566" w:type="dxa"/>
            <w:vMerge w:val="restart"/>
            <w:shd w:val="clear" w:color="auto" w:fill="FFCC00"/>
            <w:vAlign w:val="center"/>
          </w:tcPr>
          <w:p w:rsidR="00AB1CAB" w:rsidRPr="008C7A32" w:rsidRDefault="00AB1CAB" w:rsidP="008C7A32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8C7A32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530" w:type="dxa"/>
            <w:vMerge w:val="restart"/>
            <w:shd w:val="clear" w:color="auto" w:fill="FFCC00"/>
            <w:vAlign w:val="center"/>
          </w:tcPr>
          <w:p w:rsidR="00AB1CAB" w:rsidRPr="008C7A32" w:rsidRDefault="00AB1CAB" w:rsidP="008C7A32">
            <w:pPr>
              <w:jc w:val="center"/>
              <w:rPr>
                <w:b/>
                <w:bCs/>
                <w:szCs w:val="24"/>
              </w:rPr>
            </w:pPr>
            <w:r w:rsidRPr="008C7A32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shd w:val="clear" w:color="auto" w:fill="FFCC00"/>
            <w:vAlign w:val="center"/>
          </w:tcPr>
          <w:p w:rsidR="00AB1CAB" w:rsidRPr="008C7A32" w:rsidRDefault="00AB1CAB" w:rsidP="008C7A32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b/>
                <w:bCs/>
                <w:szCs w:val="24"/>
              </w:rPr>
              <w:t>описание</w:t>
            </w:r>
            <w:r w:rsidRPr="008C7A32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AB1CAB" w:rsidRPr="00DD1021" w:rsidTr="008C7A32">
        <w:trPr>
          <w:trHeight w:val="285"/>
        </w:trPr>
        <w:tc>
          <w:tcPr>
            <w:tcW w:w="566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30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shd w:val="clear" w:color="auto" w:fill="FFCC00"/>
            <w:vAlign w:val="center"/>
          </w:tcPr>
          <w:p w:rsidR="00AB1CAB" w:rsidRPr="00DD1021" w:rsidRDefault="00AB1CAB" w:rsidP="00031522">
            <w:pPr>
              <w:jc w:val="left"/>
              <w:rPr>
                <w:b/>
                <w:bCs/>
                <w:szCs w:val="24"/>
                <w:lang w:val="en-GB"/>
              </w:rPr>
            </w:pP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 между разобщенными зонами, выдерживаемый ремонтным </w:t>
            </w:r>
            <w:proofErr w:type="spellStart"/>
            <w:r w:rsidRPr="00DD1021">
              <w:rPr>
                <w:szCs w:val="24"/>
              </w:rPr>
              <w:t>пакером</w:t>
            </w:r>
            <w:proofErr w:type="spellEnd"/>
            <w:r w:rsidRPr="00DD1021">
              <w:rPr>
                <w:szCs w:val="24"/>
              </w:rPr>
              <w:t>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031522" w:rsidP="00031522">
            <w:pPr>
              <w:jc w:val="center"/>
              <w:rPr>
                <w:szCs w:val="24"/>
              </w:rPr>
            </w:pPr>
            <w:r>
              <w:t>86,2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Перепад давления, выдерживаемый узлом стыковки с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-подвеской, не менее, МПа</w:t>
            </w:r>
          </w:p>
        </w:tc>
        <w:tc>
          <w:tcPr>
            <w:tcW w:w="3827" w:type="dxa"/>
            <w:vAlign w:val="center"/>
          </w:tcPr>
          <w:p w:rsidR="00AB1CAB" w:rsidRPr="00DD1021" w:rsidRDefault="00031522" w:rsidP="00031522">
            <w:pPr>
              <w:jc w:val="center"/>
              <w:rPr>
                <w:szCs w:val="24"/>
              </w:rPr>
            </w:pPr>
            <w:r>
              <w:t>86,2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Обеспечение герметизации со стингером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Полированная воронка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Обеспечение герметизации с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-подвеской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Наличие коннектора (стингера)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Проектирование и изготовление в соответствии ГОСТ ISO 14310-2014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Соответствие классу валидации V3 и качественной оценке Q2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Внутренний проходной диаметр, не менее, мм 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AB1CAB" w:rsidRPr="00DD1021" w:rsidTr="008C7A32">
        <w:trPr>
          <w:trHeight w:val="300"/>
        </w:trPr>
        <w:tc>
          <w:tcPr>
            <w:tcW w:w="566" w:type="dxa"/>
            <w:vAlign w:val="center"/>
          </w:tcPr>
          <w:p w:rsidR="00AB1CAB" w:rsidRPr="00DD1021" w:rsidRDefault="00AB1CAB" w:rsidP="009F410C">
            <w:pPr>
              <w:pStyle w:val="a3"/>
              <w:numPr>
                <w:ilvl w:val="0"/>
                <w:numId w:val="50"/>
              </w:numPr>
              <w:ind w:left="284" w:hanging="284"/>
              <w:jc w:val="center"/>
              <w:rPr>
                <w:szCs w:val="24"/>
              </w:rPr>
            </w:pPr>
          </w:p>
        </w:tc>
        <w:tc>
          <w:tcPr>
            <w:tcW w:w="5530" w:type="dxa"/>
            <w:vAlign w:val="center"/>
          </w:tcPr>
          <w:p w:rsidR="00AB1CAB" w:rsidRPr="00DD1021" w:rsidRDefault="00AB1CAB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Функция, исключающая самопроизвольную посадку и разъединение при спуске, промывке и прохождении </w:t>
            </w:r>
            <w:proofErr w:type="spellStart"/>
            <w:r w:rsidRPr="00DD1021">
              <w:rPr>
                <w:szCs w:val="24"/>
              </w:rPr>
              <w:t>пакер</w:t>
            </w:r>
            <w:proofErr w:type="spellEnd"/>
            <w:r w:rsidRPr="00DD1021">
              <w:rPr>
                <w:szCs w:val="24"/>
              </w:rPr>
              <w:t>-подвески через узкие участки скважины</w:t>
            </w:r>
          </w:p>
        </w:tc>
        <w:tc>
          <w:tcPr>
            <w:tcW w:w="3827" w:type="dxa"/>
            <w:vAlign w:val="center"/>
          </w:tcPr>
          <w:p w:rsidR="00AB1CAB" w:rsidRPr="00DD1021" w:rsidRDefault="00AB1CAB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</w:tbl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</w:p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2" w:name="_Toc217658045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6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Муфта посадочная</w:t>
      </w:r>
      <w:bookmarkEnd w:id="22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компоновку хвостовика над обратным клапаном/муфтой активационной, через 1-2 обсадные трубы. Служит для посадки и фиксации тандема подвесной и </w:t>
      </w:r>
      <w:proofErr w:type="spellStart"/>
      <w:r w:rsidRPr="00C5382B">
        <w:t>продавочной</w:t>
      </w:r>
      <w:proofErr w:type="spellEnd"/>
      <w:r w:rsidRPr="00C5382B">
        <w:t xml:space="preserve"> пробок в посадочное седло с последующей фиксацией. Может включать функционал муфты активационной со срезным седлом с соблюдением соответствующих требований.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2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посадочной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104"/>
        <w:gridCol w:w="4253"/>
      </w:tblGrid>
      <w:tr w:rsidR="008C7A32" w:rsidRPr="00DD1021" w:rsidTr="008C7A32">
        <w:trPr>
          <w:trHeight w:val="509"/>
        </w:trPr>
        <w:tc>
          <w:tcPr>
            <w:tcW w:w="566" w:type="dxa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8C7A32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104" w:type="dxa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b/>
                <w:bCs/>
                <w:szCs w:val="24"/>
              </w:rPr>
            </w:pPr>
            <w:r w:rsidRPr="008C7A32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4253" w:type="dxa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b/>
                <w:bCs/>
                <w:szCs w:val="24"/>
              </w:rPr>
              <w:t>описание</w:t>
            </w:r>
            <w:r w:rsidRPr="008C7A32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 муфты,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140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Наличие фиксатора для тандема цементировочных пробок с герметичной посадкой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  <w:lang w:val="en-GB"/>
              </w:rPr>
            </w:pPr>
            <w:r w:rsidRPr="00DD1021">
              <w:rPr>
                <w:szCs w:val="24"/>
              </w:rPr>
              <w:t>Материал изготовления внутренних деталей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разбуриваемый металл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Внутренний проходной диаметр узлов после разбуривания,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Длина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1000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numPr>
                <w:ilvl w:val="0"/>
                <w:numId w:val="51"/>
              </w:numPr>
              <w:ind w:left="318" w:hanging="284"/>
              <w:contextualSpacing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Общая площадь проходного сечения для циркуляции и цементирования, не менее, мм2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380</w:t>
            </w:r>
          </w:p>
        </w:tc>
      </w:tr>
    </w:tbl>
    <w:p w:rsidR="00031522" w:rsidRDefault="00031522" w:rsidP="00EF1D91">
      <w:pPr>
        <w:pStyle w:val="1"/>
        <w:ind w:left="0" w:firstLine="567"/>
        <w:rPr>
          <w:rFonts w:eastAsia="Times New Roman" w:cs="Times New Roman"/>
          <w:bCs w:val="0"/>
          <w:szCs w:val="24"/>
        </w:rPr>
      </w:pPr>
    </w:p>
    <w:p w:rsidR="00031522" w:rsidRDefault="00031522" w:rsidP="00031522"/>
    <w:p w:rsidR="00031522" w:rsidRPr="00031522" w:rsidRDefault="00031522" w:rsidP="00031522"/>
    <w:p w:rsidR="00C5382B" w:rsidRDefault="00C5382B" w:rsidP="00031522">
      <w:pPr>
        <w:pStyle w:val="1"/>
        <w:ind w:left="0" w:firstLine="567"/>
        <w:rPr>
          <w:rFonts w:eastAsia="Times New Roman" w:cs="Times New Roman"/>
          <w:bCs w:val="0"/>
          <w:szCs w:val="24"/>
        </w:rPr>
      </w:pPr>
      <w:bookmarkStart w:id="23" w:name="_Toc217658046"/>
      <w:r w:rsidRPr="002A484A">
        <w:rPr>
          <w:rFonts w:eastAsia="Times New Roman" w:cs="Times New Roman"/>
          <w:bCs w:val="0"/>
          <w:szCs w:val="24"/>
        </w:rPr>
        <w:lastRenderedPageBreak/>
        <w:t>6.1.</w:t>
      </w:r>
      <w:r>
        <w:rPr>
          <w:rFonts w:eastAsia="Times New Roman" w:cs="Times New Roman"/>
          <w:bCs w:val="0"/>
          <w:szCs w:val="24"/>
        </w:rPr>
        <w:t>7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Муфта </w:t>
      </w:r>
      <w:r w:rsidRPr="00C5382B">
        <w:rPr>
          <w:rFonts w:eastAsia="Times New Roman" w:cs="Times New Roman"/>
          <w:bCs w:val="0"/>
          <w:szCs w:val="24"/>
        </w:rPr>
        <w:t>активационная со срезным седлом в комплекте с активационным шаром</w:t>
      </w:r>
      <w:bookmarkEnd w:id="23"/>
    </w:p>
    <w:p w:rsidR="00031522" w:rsidRPr="00031522" w:rsidRDefault="00031522" w:rsidP="00031522"/>
    <w:p w:rsidR="00C5382B" w:rsidRDefault="00C5382B" w:rsidP="00EF1D91">
      <w:pPr>
        <w:pStyle w:val="a3"/>
        <w:ind w:left="0" w:firstLine="567"/>
      </w:pPr>
      <w:r w:rsidRPr="00C5382B">
        <w:t>Устанавливается в компоновку хвостовика над обратным клапаном. Служит для посадки шара для активации подвески хвостовика и обеспечивает возможность восстановления циркуляции (срезку седла) для проведения дальнейшего сплошного цементирования. Может включать функционал муфты посадочной с соблюдением соответствующих требований.</w:t>
      </w:r>
    </w:p>
    <w:p w:rsidR="00C5382B" w:rsidRDefault="00C5382B" w:rsidP="00C5382B">
      <w:pPr>
        <w:pStyle w:val="a3"/>
        <w:ind w:left="0" w:firstLine="709"/>
      </w:pPr>
    </w:p>
    <w:p w:rsidR="00C5382B" w:rsidRPr="002A484A" w:rsidRDefault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3</w:t>
      </w:r>
    </w:p>
    <w:p w:rsidR="00C5382B" w:rsidRDefault="00C5382B" w:rsidP="00C5382B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муфте активационной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104"/>
        <w:gridCol w:w="4253"/>
      </w:tblGrid>
      <w:tr w:rsidR="008C7A32" w:rsidRPr="00DD1021" w:rsidTr="008C7A32">
        <w:trPr>
          <w:trHeight w:val="360"/>
        </w:trPr>
        <w:tc>
          <w:tcPr>
            <w:tcW w:w="566" w:type="dxa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b/>
                <w:bCs/>
                <w:szCs w:val="24"/>
                <w:lang w:val="en-GB"/>
              </w:rPr>
            </w:pPr>
            <w:r w:rsidRPr="008C7A32">
              <w:rPr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5104" w:type="dxa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b/>
                <w:bCs/>
                <w:szCs w:val="24"/>
              </w:rPr>
            </w:pPr>
            <w:r w:rsidRPr="008C7A32">
              <w:rPr>
                <w:b/>
                <w:bCs/>
                <w:szCs w:val="24"/>
              </w:rPr>
              <w:t>Параметры</w:t>
            </w:r>
          </w:p>
        </w:tc>
        <w:tc>
          <w:tcPr>
            <w:tcW w:w="4253" w:type="dxa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b/>
                <w:bCs/>
                <w:szCs w:val="24"/>
              </w:rPr>
              <w:t>описание</w:t>
            </w:r>
            <w:r w:rsidRPr="008C7A32">
              <w:rPr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диаметр,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140</w:t>
            </w:r>
          </w:p>
        </w:tc>
      </w:tr>
      <w:tr w:rsidR="008C7A32" w:rsidRPr="00DD1021" w:rsidTr="008C7A32">
        <w:trPr>
          <w:trHeight w:val="254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Длина муфты, не более,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1000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  <w:lang w:val="en-GB"/>
              </w:rPr>
            </w:pPr>
            <w:proofErr w:type="spellStart"/>
            <w:r w:rsidRPr="00DD1021">
              <w:rPr>
                <w:szCs w:val="24"/>
                <w:lang w:val="en-GB"/>
              </w:rPr>
              <w:t>Материал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изготовления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внутренних</w:t>
            </w:r>
            <w:proofErr w:type="spellEnd"/>
            <w:r w:rsidRPr="00DD1021">
              <w:rPr>
                <w:szCs w:val="24"/>
                <w:lang w:val="en-GB"/>
              </w:rPr>
              <w:t xml:space="preserve"> </w:t>
            </w:r>
            <w:proofErr w:type="spellStart"/>
            <w:r w:rsidRPr="00DD1021">
              <w:rPr>
                <w:szCs w:val="24"/>
                <w:lang w:val="en-GB"/>
              </w:rPr>
              <w:t>деталей</w:t>
            </w:r>
            <w:proofErr w:type="spellEnd"/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разбуриваемый металл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Внутренний проходной диаметр после разбуривания, не менее, мм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95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Функция, исключающая закрытие муфты при спуске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Да*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rFonts w:eastAsia="Calibri"/>
                <w:szCs w:val="24"/>
                <w:lang w:eastAsia="en-US"/>
              </w:rPr>
              <w:t>Функция, позволяющая произвести аварийную активацию шаром большего диаметра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szCs w:val="24"/>
              </w:rPr>
              <w:t>Наличие срезного седла, позволяющего произвести восстановление циркуляции для дальнейшего сплошного цементирования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="Calibri"/>
                <w:szCs w:val="24"/>
                <w:lang w:eastAsia="en-US"/>
              </w:rPr>
            </w:pPr>
            <w:r w:rsidRPr="00DD1021">
              <w:rPr>
                <w:szCs w:val="24"/>
              </w:rPr>
              <w:t>Общая площадь проходного сечения для циркуляции и цементирования, не менее, мм2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380</w:t>
            </w:r>
          </w:p>
        </w:tc>
      </w:tr>
      <w:tr w:rsidR="008C7A32" w:rsidRPr="00DD1021" w:rsidTr="008C7A32">
        <w:trPr>
          <w:trHeight w:val="300"/>
        </w:trPr>
        <w:tc>
          <w:tcPr>
            <w:tcW w:w="566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3"/>
              </w:numPr>
              <w:ind w:left="318" w:hanging="284"/>
              <w:jc w:val="center"/>
              <w:rPr>
                <w:szCs w:val="24"/>
              </w:rPr>
            </w:pPr>
          </w:p>
        </w:tc>
        <w:tc>
          <w:tcPr>
            <w:tcW w:w="5104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</w:rPr>
            </w:pPr>
            <w:r w:rsidRPr="00DD1021">
              <w:rPr>
                <w:szCs w:val="24"/>
              </w:rPr>
              <w:t>Наличие протокола проведенных стендовых испытаний на герметичность с пробкой по международному стандарту ИСО 10427-3 (Категория испытаний III, A – температура и С - давление)</w:t>
            </w:r>
          </w:p>
        </w:tc>
        <w:tc>
          <w:tcPr>
            <w:tcW w:w="4253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</w:tbl>
    <w:p w:rsidR="00851C79" w:rsidRDefault="004565F4" w:rsidP="00C5382B">
      <w:pPr>
        <w:ind w:firstLine="567"/>
      </w:pPr>
      <w:r>
        <w:t>*</w:t>
      </w:r>
      <w:r w:rsidR="00C5382B" w:rsidRPr="00EF1D91">
        <w:t xml:space="preserve">Резервный шар для активации муфты должен находится в наличии у инженера по </w:t>
      </w:r>
      <w:proofErr w:type="spellStart"/>
      <w:r w:rsidR="00C5382B" w:rsidRPr="00EF1D91">
        <w:t>заканчиванию</w:t>
      </w:r>
      <w:proofErr w:type="spellEnd"/>
      <w:r w:rsidR="00C5382B" w:rsidRPr="00EF1D91">
        <w:t xml:space="preserve"> до начала проведения работ по монтажу оборудования заканчивания.</w:t>
      </w:r>
    </w:p>
    <w:p w:rsidR="00004B19" w:rsidRDefault="00004B19" w:rsidP="00EF1D91"/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4" w:name="_Toc217658047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8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 xml:space="preserve">Пробка </w:t>
      </w:r>
      <w:proofErr w:type="spellStart"/>
      <w:r>
        <w:rPr>
          <w:rFonts w:eastAsia="Times New Roman" w:cs="Times New Roman"/>
          <w:bCs w:val="0"/>
          <w:szCs w:val="24"/>
        </w:rPr>
        <w:t>продавочная</w:t>
      </w:r>
      <w:bookmarkEnd w:id="24"/>
      <w:proofErr w:type="spellEnd"/>
    </w:p>
    <w:p w:rsidR="00C5382B" w:rsidRDefault="00C5382B" w:rsidP="00C5382B"/>
    <w:p w:rsidR="00C5382B" w:rsidRPr="002A484A" w:rsidRDefault="00C5382B" w:rsidP="00C5382B">
      <w:pPr>
        <w:ind w:firstLine="567"/>
      </w:pPr>
      <w:r w:rsidRPr="00C5382B">
        <w:t xml:space="preserve">Устанавливается в цементировочную головку перед цементированием. Служит для разделения </w:t>
      </w:r>
      <w:proofErr w:type="spellStart"/>
      <w:r w:rsidRPr="00C5382B">
        <w:t>продавочной</w:t>
      </w:r>
      <w:proofErr w:type="spellEnd"/>
      <w:r w:rsidRPr="00C5382B">
        <w:t xml:space="preserve"> жидкости и цементного раствора, при </w:t>
      </w:r>
      <w:proofErr w:type="spellStart"/>
      <w:r w:rsidRPr="00C5382B">
        <w:t>продавке</w:t>
      </w:r>
      <w:proofErr w:type="spellEnd"/>
      <w:r w:rsidRPr="00C5382B">
        <w:t xml:space="preserve"> по бурильной колонне, и очистки стенок бурильных труб от цемента</w:t>
      </w:r>
      <w:r>
        <w:t>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4</w:t>
      </w:r>
    </w:p>
    <w:p w:rsidR="00C5382B" w:rsidRDefault="00C5382B" w:rsidP="00EF1D91">
      <w:pPr>
        <w:pStyle w:val="a3"/>
        <w:ind w:left="0" w:firstLine="709"/>
        <w:jc w:val="right"/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продавочной</w:t>
      </w:r>
      <w:proofErr w:type="spellEnd"/>
    </w:p>
    <w:tbl>
      <w:tblPr>
        <w:tblStyle w:val="S2"/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8C7A32" w:rsidRPr="00DD1021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6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vAlign w:val="center"/>
          </w:tcPr>
          <w:p w:rsidR="008C7A32" w:rsidRPr="008C7A32" w:rsidRDefault="008C7A32" w:rsidP="008C7A32">
            <w:pPr>
              <w:pStyle w:val="S1"/>
              <w:widowControl/>
              <w:spacing w:before="0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C7A32">
              <w:rPr>
                <w:bCs/>
                <w:sz w:val="24"/>
                <w:szCs w:val="24"/>
                <w:lang w:eastAsia="en-US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Значение (описание, величина)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Merge/>
            <w:vAlign w:val="center"/>
          </w:tcPr>
          <w:p w:rsidR="008C7A32" w:rsidRPr="00DD1021" w:rsidRDefault="008C7A32" w:rsidP="00031522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vAlign w:val="center"/>
          </w:tcPr>
          <w:p w:rsidR="008C7A32" w:rsidRPr="00DD1021" w:rsidRDefault="008C7A32" w:rsidP="00031522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8C7A32" w:rsidRPr="00DD1021" w:rsidRDefault="008C7A32" w:rsidP="00031522">
            <w:pPr>
              <w:rPr>
                <w:bCs/>
                <w:szCs w:val="24"/>
                <w:lang w:val="en-GB"/>
              </w:rPr>
            </w:pPr>
          </w:p>
        </w:tc>
      </w:tr>
      <w:tr w:rsidR="008C7A32" w:rsidRPr="00DD1021" w:rsidTr="008C7A32">
        <w:trPr>
          <w:trHeight w:val="254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Наружный диаметр корпуса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8C7A3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Обеспечивает качественную очистку внутреннего пространства бурильной колонны от цементного раствора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8C7A3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разбуриваемые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</w:rPr>
              <w:t>Конструкция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Составная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Theme="minorHAnsi"/>
                <w:szCs w:val="24"/>
              </w:rPr>
            </w:pPr>
            <w:r w:rsidRPr="00DD1021">
              <w:rPr>
                <w:rFonts w:eastAsiaTheme="minorHAnsi"/>
                <w:szCs w:val="24"/>
              </w:rPr>
              <w:t>Длина, не более, мм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250÷350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Наличие функции фиксации в подвесной пробке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подвесной пробке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70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4"/>
              </w:numPr>
              <w:ind w:left="318" w:right="176" w:hanging="284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4</w:t>
            </w:r>
          </w:p>
        </w:tc>
      </w:tr>
    </w:tbl>
    <w:p w:rsidR="008C7A32" w:rsidRPr="00EF1D91" w:rsidRDefault="008C7A32" w:rsidP="00031522"/>
    <w:p w:rsidR="00C5382B" w:rsidRDefault="00C5382B" w:rsidP="00C5382B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5" w:name="_Toc217658048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9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Пробка подвесная</w:t>
      </w:r>
      <w:bookmarkEnd w:id="25"/>
    </w:p>
    <w:p w:rsidR="00C5382B" w:rsidRDefault="00C5382B" w:rsidP="00C5382B"/>
    <w:p w:rsidR="00C5382B" w:rsidRDefault="00C5382B" w:rsidP="00EF1D91">
      <w:pPr>
        <w:pStyle w:val="a3"/>
        <w:ind w:left="0" w:firstLine="567"/>
      </w:pPr>
      <w:r>
        <w:t xml:space="preserve">Служит для посадки </w:t>
      </w:r>
      <w:proofErr w:type="spellStart"/>
      <w:r>
        <w:t>продавочной</w:t>
      </w:r>
      <w:proofErr w:type="spellEnd"/>
      <w:r>
        <w:t xml:space="preserve"> пробки и разделения </w:t>
      </w:r>
      <w:proofErr w:type="spellStart"/>
      <w:r>
        <w:t>продавочной</w:t>
      </w:r>
      <w:proofErr w:type="spellEnd"/>
      <w:r>
        <w:t xml:space="preserve"> жидкости от цементного раствора при </w:t>
      </w:r>
      <w:proofErr w:type="spellStart"/>
      <w:r>
        <w:t>продавке</w:t>
      </w:r>
      <w:proofErr w:type="spellEnd"/>
      <w:r>
        <w:t xml:space="preserve"> по хвостовику, а также для качественной очистки стенок хвостовика от цемента. </w:t>
      </w:r>
    </w:p>
    <w:p w:rsidR="00C5382B" w:rsidRDefault="00C5382B" w:rsidP="00EF1D91">
      <w:pPr>
        <w:pStyle w:val="a3"/>
        <w:ind w:left="0" w:firstLine="567"/>
      </w:pPr>
      <w:r>
        <w:t>Поставляется совместно с установочным инструментом пакер-подвески.</w:t>
      </w:r>
    </w:p>
    <w:p w:rsidR="00C5382B" w:rsidRDefault="00C5382B" w:rsidP="00EF1D91">
      <w:pPr>
        <w:pStyle w:val="a3"/>
        <w:ind w:left="0" w:firstLine="567"/>
      </w:pPr>
      <w:r>
        <w:t>В горизонтальном положении пробка должна быть сбалансирована, т.е. наконечник пробки не должен перевешивать манжетную часть.</w:t>
      </w:r>
    </w:p>
    <w:p w:rsidR="00C5382B" w:rsidRPr="002A484A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5</w:t>
      </w:r>
    </w:p>
    <w:p w:rsidR="00C5382B" w:rsidRDefault="00C5382B" w:rsidP="00C5382B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 xml:space="preserve">пробке </w:t>
      </w:r>
      <w:proofErr w:type="spellStart"/>
      <w:r>
        <w:rPr>
          <w:rFonts w:eastAsia="Times New Roman" w:cs="Times New Roman"/>
          <w:bCs/>
          <w:szCs w:val="20"/>
        </w:rPr>
        <w:t>подвескной</w:t>
      </w:r>
      <w:proofErr w:type="spellEnd"/>
    </w:p>
    <w:tbl>
      <w:tblPr>
        <w:tblStyle w:val="S2"/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5529"/>
        <w:gridCol w:w="3827"/>
      </w:tblGrid>
      <w:tr w:rsidR="008C7A32" w:rsidRPr="00DD1021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56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  <w:lang w:val="en-GB"/>
              </w:rPr>
            </w:pPr>
            <w:r w:rsidRPr="008C7A32">
              <w:rPr>
                <w:bCs/>
                <w:sz w:val="24"/>
                <w:szCs w:val="24"/>
                <w:lang w:val="en-GB"/>
              </w:rPr>
              <w:t>№ п/п</w:t>
            </w:r>
          </w:p>
        </w:tc>
        <w:tc>
          <w:tcPr>
            <w:tcW w:w="5529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Параметры</w:t>
            </w:r>
          </w:p>
        </w:tc>
        <w:tc>
          <w:tcPr>
            <w:tcW w:w="3827" w:type="dxa"/>
            <w:vMerge w:val="restart"/>
            <w:vAlign w:val="center"/>
          </w:tcPr>
          <w:p w:rsidR="008C7A32" w:rsidRPr="008C7A32" w:rsidRDefault="008C7A32" w:rsidP="008C7A32">
            <w:pPr>
              <w:jc w:val="center"/>
              <w:rPr>
                <w:bCs/>
                <w:sz w:val="24"/>
                <w:szCs w:val="24"/>
                <w:lang w:val="en-GB"/>
              </w:rPr>
            </w:pP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описание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Merge/>
            <w:vAlign w:val="center"/>
          </w:tcPr>
          <w:p w:rsidR="008C7A32" w:rsidRPr="00DD1021" w:rsidRDefault="008C7A32" w:rsidP="00031522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5529" w:type="dxa"/>
            <w:vMerge/>
            <w:vAlign w:val="center"/>
          </w:tcPr>
          <w:p w:rsidR="008C7A32" w:rsidRPr="00DD1021" w:rsidRDefault="008C7A32" w:rsidP="00031522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827" w:type="dxa"/>
            <w:vMerge/>
            <w:vAlign w:val="center"/>
          </w:tcPr>
          <w:p w:rsidR="008C7A32" w:rsidRPr="00DD1021" w:rsidRDefault="008C7A32" w:rsidP="00031522">
            <w:pPr>
              <w:rPr>
                <w:b/>
                <w:bCs/>
                <w:szCs w:val="24"/>
                <w:lang w:val="en-GB"/>
              </w:rPr>
            </w:pPr>
          </w:p>
        </w:tc>
      </w:tr>
      <w:tr w:rsidR="008C7A32" w:rsidRPr="00DD1021" w:rsidTr="008C7A32">
        <w:trPr>
          <w:trHeight w:val="693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Назначение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rFonts w:eastAsia="Calibri"/>
                <w:szCs w:val="24"/>
              </w:rPr>
            </w:pPr>
            <w:r w:rsidRPr="00DD1021">
              <w:rPr>
                <w:szCs w:val="24"/>
              </w:rPr>
              <w:t xml:space="preserve">Для разделения </w:t>
            </w:r>
            <w:proofErr w:type="spellStart"/>
            <w:r w:rsidRPr="00DD1021">
              <w:rPr>
                <w:szCs w:val="24"/>
              </w:rPr>
              <w:t>продавочной</w:t>
            </w:r>
            <w:proofErr w:type="spellEnd"/>
            <w:r w:rsidRPr="00DD1021">
              <w:rPr>
                <w:szCs w:val="24"/>
              </w:rPr>
              <w:t xml:space="preserve"> жидкости и цементного раствора при </w:t>
            </w:r>
            <w:proofErr w:type="spellStart"/>
            <w:r w:rsidRPr="00DD1021">
              <w:rPr>
                <w:szCs w:val="24"/>
              </w:rPr>
              <w:t>продавке</w:t>
            </w:r>
            <w:proofErr w:type="spellEnd"/>
            <w:r w:rsidRPr="00DD1021">
              <w:rPr>
                <w:szCs w:val="24"/>
              </w:rPr>
              <w:t xml:space="preserve"> по хвостовику и очистки стенок хвостовика от цементного раствора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rPr>
                <w:szCs w:val="24"/>
              </w:rPr>
            </w:pPr>
            <w:r w:rsidRPr="00DD1021">
              <w:rPr>
                <w:szCs w:val="24"/>
              </w:rPr>
              <w:t>Материалы изготовления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Легко разбуриваемые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szCs w:val="24"/>
                <w:lang w:eastAsia="en-US"/>
              </w:rPr>
              <w:t>Наличие функции фиксации в муфте посадочной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Перепад давления, выдерживаемый устройством после фиксации в муфте посадочной в прямом и обратном направлении, не менее МПа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70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Внутренний диаметр должен обеспечивать прохождение шара(-</w:t>
            </w:r>
            <w:proofErr w:type="spellStart"/>
            <w:r w:rsidRPr="00DD1021">
              <w:rPr>
                <w:rFonts w:eastAsiaTheme="minorHAnsi"/>
                <w:szCs w:val="24"/>
                <w:lang w:eastAsia="en-US"/>
              </w:rPr>
              <w:t>ов</w:t>
            </w:r>
            <w:proofErr w:type="spellEnd"/>
            <w:r w:rsidRPr="00DD1021">
              <w:rPr>
                <w:rFonts w:eastAsiaTheme="minorHAnsi"/>
                <w:szCs w:val="24"/>
                <w:lang w:eastAsia="en-US"/>
              </w:rPr>
              <w:t xml:space="preserve">), предназначенного (-ых) для активации якоря </w:t>
            </w:r>
            <w:proofErr w:type="spellStart"/>
            <w:r w:rsidRPr="00DD1021">
              <w:rPr>
                <w:rFonts w:eastAsiaTheme="minorHAnsi"/>
                <w:szCs w:val="24"/>
                <w:lang w:eastAsia="en-US"/>
              </w:rPr>
              <w:t>пакер</w:t>
            </w:r>
            <w:proofErr w:type="spellEnd"/>
            <w:r w:rsidRPr="00DD1021">
              <w:rPr>
                <w:rFonts w:eastAsiaTheme="minorHAnsi"/>
                <w:szCs w:val="24"/>
                <w:lang w:eastAsia="en-US"/>
              </w:rPr>
              <w:t>-подвески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Длина, мм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350÷500</w:t>
            </w:r>
          </w:p>
        </w:tc>
      </w:tr>
      <w:tr w:rsidR="008C7A32" w:rsidRPr="00DD1021" w:rsidTr="008C7A32">
        <w:trPr>
          <w:trHeight w:val="300"/>
        </w:trPr>
        <w:tc>
          <w:tcPr>
            <w:tcW w:w="567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56"/>
              </w:numPr>
              <w:ind w:left="459"/>
              <w:jc w:val="center"/>
              <w:rPr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8C7A32" w:rsidRPr="00DD1021" w:rsidRDefault="008C7A32" w:rsidP="00031522">
            <w:pPr>
              <w:pStyle w:val="S1"/>
              <w:widowControl/>
              <w:spacing w:before="0"/>
              <w:rPr>
                <w:rFonts w:eastAsiaTheme="minorHAnsi"/>
                <w:szCs w:val="24"/>
                <w:lang w:eastAsia="en-US"/>
              </w:rPr>
            </w:pPr>
            <w:r w:rsidRPr="00DD1021">
              <w:rPr>
                <w:rFonts w:eastAsiaTheme="minorHAnsi"/>
                <w:szCs w:val="24"/>
                <w:lang w:eastAsia="en-US"/>
              </w:rPr>
              <w:t>Количество манжет, не менее, шт.</w:t>
            </w:r>
          </w:p>
        </w:tc>
        <w:tc>
          <w:tcPr>
            <w:tcW w:w="3827" w:type="dxa"/>
            <w:vAlign w:val="center"/>
          </w:tcPr>
          <w:p w:rsidR="008C7A32" w:rsidRPr="00DD1021" w:rsidRDefault="008C7A32" w:rsidP="00031522">
            <w:pPr>
              <w:jc w:val="center"/>
              <w:rPr>
                <w:szCs w:val="24"/>
              </w:rPr>
            </w:pPr>
            <w:r w:rsidRPr="00DD1021">
              <w:rPr>
                <w:szCs w:val="24"/>
              </w:rPr>
              <w:t>4</w:t>
            </w:r>
          </w:p>
        </w:tc>
      </w:tr>
    </w:tbl>
    <w:p w:rsidR="008C7A32" w:rsidRDefault="008C7A32" w:rsidP="008C7A32">
      <w:pPr>
        <w:pStyle w:val="1"/>
        <w:ind w:left="0"/>
        <w:rPr>
          <w:rFonts w:eastAsia="Times New Roman" w:cs="Times New Roman"/>
          <w:bCs w:val="0"/>
          <w:szCs w:val="24"/>
        </w:rPr>
      </w:pPr>
    </w:p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6" w:name="_Toc217658049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10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 w:rsidRPr="00661266">
        <w:rPr>
          <w:rFonts w:eastAsia="Times New Roman" w:cs="Times New Roman"/>
          <w:bCs w:val="0"/>
          <w:szCs w:val="24"/>
        </w:rPr>
        <w:t>Башмак вращающийся</w:t>
      </w:r>
      <w:r w:rsidR="008C7A32">
        <w:rPr>
          <w:rFonts w:eastAsia="Times New Roman" w:cs="Times New Roman"/>
          <w:bCs w:val="0"/>
          <w:szCs w:val="24"/>
        </w:rPr>
        <w:t xml:space="preserve"> с обратным клапаном</w:t>
      </w:r>
      <w:bookmarkEnd w:id="26"/>
    </w:p>
    <w:p w:rsidR="00661266" w:rsidRDefault="00661266" w:rsidP="00661266"/>
    <w:p w:rsidR="00661266" w:rsidRPr="00EF1D91" w:rsidRDefault="00661266" w:rsidP="007D45F2">
      <w:pPr>
        <w:pStyle w:val="a3"/>
        <w:ind w:left="0" w:firstLine="567"/>
        <w:rPr>
          <w:szCs w:val="24"/>
        </w:rPr>
      </w:pPr>
      <w:r w:rsidRPr="00F555D7">
        <w:rPr>
          <w:szCs w:val="24"/>
        </w:rPr>
        <w:t>Устанавливается внизу компоновки хвостовика. Служит для направления хвостовика в открытом стволе в процессе спуска. Эксцентричное исполнение направляющей части, с функцией вращения под действием осевой сжимающей нагрузки, без вызова циркуляции, помогает преодолевать уступы и каверны в процессе спуска</w:t>
      </w:r>
      <w:r w:rsidR="007D45F2">
        <w:rPr>
          <w:szCs w:val="24"/>
        </w:rPr>
        <w:t>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6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башмаку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377"/>
        <w:gridCol w:w="4096"/>
      </w:tblGrid>
      <w:tr w:rsidR="008C7A32" w:rsidRPr="008C7A32" w:rsidTr="00031522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C7A32">
              <w:rPr>
                <w:rFonts w:cs="Times New Roman"/>
                <w:b/>
                <w:bCs/>
                <w:szCs w:val="24"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rFonts w:cs="Times New Roman"/>
                <w:b/>
                <w:bCs/>
                <w:szCs w:val="24"/>
              </w:rPr>
              <w:t>описание</w:t>
            </w: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8C7A32" w:rsidTr="00031522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</w:tr>
      <w:tr w:rsidR="008C7A32" w:rsidRPr="008C7A32" w:rsidTr="00031522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Тип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031522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</w:t>
            </w:r>
            <w:r w:rsidR="008C7A32" w:rsidRPr="008C7A32">
              <w:rPr>
                <w:rFonts w:cs="Times New Roman"/>
                <w:szCs w:val="24"/>
              </w:rPr>
              <w:t>ращающийся</w:t>
            </w:r>
          </w:p>
        </w:tc>
      </w:tr>
      <w:tr w:rsidR="008C7A32" w:rsidRPr="008C7A32" w:rsidTr="00031522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 xml:space="preserve">Способ </w:t>
            </w:r>
            <w:proofErr w:type="spellStart"/>
            <w:r w:rsidRPr="008C7A32">
              <w:rPr>
                <w:rFonts w:cs="Times New Roman"/>
                <w:szCs w:val="24"/>
              </w:rPr>
              <w:t>проворота</w:t>
            </w:r>
            <w:proofErr w:type="spellEnd"/>
            <w:r w:rsidRPr="008C7A32">
              <w:rPr>
                <w:rFonts w:cs="Times New Roman"/>
                <w:szCs w:val="24"/>
              </w:rPr>
              <w:t xml:space="preserve"> направляющей части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031522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="008C7A32" w:rsidRPr="008C7A32">
              <w:rPr>
                <w:rFonts w:cs="Times New Roman"/>
                <w:szCs w:val="24"/>
              </w:rPr>
              <w:t>вободное вращение вокруг оси</w:t>
            </w:r>
          </w:p>
        </w:tc>
      </w:tr>
      <w:tr w:rsidR="008C7A32" w:rsidRPr="008C7A32" w:rsidTr="00031522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Исполнение направляющей части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031522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</w:t>
            </w:r>
            <w:r w:rsidR="008C7A32" w:rsidRPr="008C7A32">
              <w:rPr>
                <w:rFonts w:cs="Times New Roman"/>
                <w:szCs w:val="24"/>
              </w:rPr>
              <w:t xml:space="preserve"> закруглением в одну сторону (эксцентричное)</w:t>
            </w:r>
          </w:p>
        </w:tc>
      </w:tr>
      <w:tr w:rsidR="008C7A32" w:rsidRPr="008C7A32" w:rsidTr="00031522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Материал изготовления направляющей части и внутренних деталей</w:t>
            </w:r>
          </w:p>
        </w:tc>
        <w:tc>
          <w:tcPr>
            <w:tcW w:w="0" w:type="auto"/>
            <w:vAlign w:val="center"/>
          </w:tcPr>
          <w:p w:rsidR="008C7A32" w:rsidRPr="008C7A32" w:rsidRDefault="00C82E19" w:rsidP="00031522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</w:t>
            </w:r>
            <w:r w:rsidR="008C7A32" w:rsidRPr="008C7A32">
              <w:rPr>
                <w:rFonts w:cs="Times New Roman"/>
                <w:szCs w:val="24"/>
              </w:rPr>
              <w:t xml:space="preserve">еталл </w:t>
            </w:r>
            <w:r w:rsidR="008C7A32" w:rsidRPr="008C7A32">
              <w:rPr>
                <w:rFonts w:cs="Times New Roman"/>
                <w:b/>
                <w:szCs w:val="24"/>
              </w:rPr>
              <w:t>(</w:t>
            </w:r>
            <w:proofErr w:type="spellStart"/>
            <w:r w:rsidR="008C7A32" w:rsidRPr="008C7A32">
              <w:rPr>
                <w:rFonts w:cs="Times New Roman"/>
                <w:b/>
                <w:szCs w:val="24"/>
              </w:rPr>
              <w:t>легкоразбуриваемый</w:t>
            </w:r>
            <w:proofErr w:type="spellEnd"/>
            <w:r w:rsidR="008C7A32" w:rsidRPr="008C7A32">
              <w:rPr>
                <w:rFonts w:cs="Times New Roman"/>
                <w:szCs w:val="24"/>
              </w:rPr>
              <w:t>)</w:t>
            </w:r>
          </w:p>
        </w:tc>
      </w:tr>
      <w:tr w:rsidR="008C7A32" w:rsidRPr="008C7A32" w:rsidTr="00031522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Осевая сжимающая нагрузка, выдерживаемая устройством, с сохранением рабочих характеристик, не менее, т</w:t>
            </w: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50</w:t>
            </w:r>
          </w:p>
        </w:tc>
      </w:tr>
      <w:tr w:rsidR="008C7A32" w:rsidRPr="008C7A32" w:rsidTr="00031522">
        <w:trPr>
          <w:trHeight w:val="358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Угол скошенного конца эксцентричной направляющей части в одну сторону, градусов</w:t>
            </w: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25-60</w:t>
            </w:r>
          </w:p>
        </w:tc>
      </w:tr>
      <w:tr w:rsidR="008C7A32" w:rsidRPr="008C7A32" w:rsidTr="0003152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Длина, не более, мм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1200</w:t>
            </w:r>
          </w:p>
        </w:tc>
      </w:tr>
      <w:tr w:rsidR="008C7A32" w:rsidRPr="008C7A32" w:rsidTr="00031522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Наружный диаметр, не более,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rFonts w:eastAsia="Calibri"/>
                <w:szCs w:val="24"/>
                <w:lang w:eastAsia="en-US"/>
              </w:rPr>
              <w:t>140</w:t>
            </w:r>
          </w:p>
        </w:tc>
      </w:tr>
      <w:tr w:rsidR="008C7A32" w:rsidRPr="008C7A32" w:rsidTr="00031522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Внутренний диаметр после разбуривания,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Del="00E93197" w:rsidRDefault="008C7A32" w:rsidP="00031522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rFonts w:eastAsia="Calibri"/>
                <w:szCs w:val="24"/>
                <w:lang w:eastAsia="en-US"/>
              </w:rPr>
              <w:t>95</w:t>
            </w:r>
          </w:p>
        </w:tc>
      </w:tr>
      <w:tr w:rsidR="008C7A32" w:rsidRPr="008C7A32" w:rsidTr="00031522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Общая площадь циркуляционных отверстий, не менее, мм2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szCs w:val="24"/>
              </w:rPr>
              <w:t>3000</w:t>
            </w:r>
          </w:p>
        </w:tc>
      </w:tr>
      <w:tr w:rsidR="008C7A32" w:rsidRPr="008C7A32" w:rsidTr="00031522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Диаметр центрального промывочного отверстия, не менее, мм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pStyle w:val="S1"/>
              <w:widowControl/>
              <w:spacing w:before="0"/>
              <w:jc w:val="center"/>
              <w:rPr>
                <w:rFonts w:eastAsia="Calibri"/>
                <w:szCs w:val="24"/>
                <w:lang w:eastAsia="en-US"/>
              </w:rPr>
            </w:pPr>
            <w:r w:rsidRPr="008C7A32">
              <w:rPr>
                <w:szCs w:val="24"/>
              </w:rPr>
              <w:t>25,4</w:t>
            </w:r>
          </w:p>
        </w:tc>
      </w:tr>
      <w:tr w:rsidR="008C7A32" w:rsidRPr="008C7A32" w:rsidTr="00031522">
        <w:trPr>
          <w:trHeight w:val="300"/>
        </w:trPr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58"/>
              </w:numPr>
              <w:ind w:left="284" w:hanging="284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rFonts w:cs="Times New Roman"/>
                <w:szCs w:val="24"/>
              </w:rPr>
            </w:pPr>
            <w:r w:rsidRPr="008C7A32">
              <w:rPr>
                <w:rFonts w:cs="Times New Roman"/>
                <w:szCs w:val="24"/>
              </w:rPr>
              <w:t>Наличие обратного клапана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7A32" w:rsidRPr="008C7A32" w:rsidRDefault="008C7A32" w:rsidP="00031522">
            <w:pPr>
              <w:pStyle w:val="S1"/>
              <w:widowControl/>
              <w:spacing w:before="0"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Да, требования к обратному клапану в соответствии с п.3.1.11.</w:t>
            </w:r>
          </w:p>
        </w:tc>
      </w:tr>
    </w:tbl>
    <w:p w:rsidR="00561A6F" w:rsidRDefault="00561A6F" w:rsidP="00B4671D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7" w:name="_Toc217658050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11</w:t>
      </w:r>
      <w:r w:rsidRPr="002A484A">
        <w:rPr>
          <w:rFonts w:eastAsia="Times New Roman" w:cs="Times New Roman"/>
          <w:bCs w:val="0"/>
          <w:szCs w:val="24"/>
        </w:rPr>
        <w:t xml:space="preserve">. </w:t>
      </w:r>
      <w:r>
        <w:rPr>
          <w:rFonts w:eastAsia="Times New Roman" w:cs="Times New Roman"/>
          <w:bCs w:val="0"/>
          <w:szCs w:val="24"/>
        </w:rPr>
        <w:t>Клапан обратный</w:t>
      </w:r>
      <w:bookmarkEnd w:id="27"/>
    </w:p>
    <w:p w:rsidR="00661266" w:rsidRDefault="00661266" w:rsidP="00661266"/>
    <w:p w:rsidR="00661266" w:rsidRDefault="00661266" w:rsidP="00EF1D91">
      <w:pPr>
        <w:pStyle w:val="a3"/>
        <w:ind w:left="0" w:firstLine="567"/>
      </w:pPr>
      <w:r w:rsidRPr="00661266">
        <w:t>Устанавливается в компоновку хвостовика над башмаком. Служит для предотвращения само заполнения хвостовика буровым раствором при спуске, а также для изоляции внутритрубного пространства хвостовика в случае возникновения ГНВП.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7</w:t>
      </w:r>
    </w:p>
    <w:p w:rsidR="00661266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к </w:t>
      </w:r>
      <w:r>
        <w:rPr>
          <w:rFonts w:eastAsia="Times New Roman" w:cs="Times New Roman"/>
          <w:bCs/>
          <w:szCs w:val="20"/>
        </w:rPr>
        <w:t>обратному клапану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5864"/>
        <w:gridCol w:w="3537"/>
      </w:tblGrid>
      <w:tr w:rsidR="008C7A32" w:rsidRPr="00DD1021" w:rsidTr="008C7A32">
        <w:trPr>
          <w:trHeight w:val="360"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lang w:val="en-GB"/>
              </w:rPr>
            </w:pPr>
            <w:r w:rsidRPr="008C7A32">
              <w:rPr>
                <w:rFonts w:cs="Times New Roman"/>
                <w:b/>
                <w:bCs/>
                <w:lang w:val="en-GB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</w:rPr>
            </w:pPr>
            <w:r w:rsidRPr="008C7A32">
              <w:rPr>
                <w:rFonts w:cs="Times New Roman"/>
                <w:b/>
                <w:bCs/>
              </w:rPr>
              <w:t>Параметры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lang w:val="en-GB"/>
              </w:rPr>
            </w:pPr>
            <w:proofErr w:type="spellStart"/>
            <w:r w:rsidRPr="008C7A32">
              <w:rPr>
                <w:rFonts w:cs="Times New Roman"/>
                <w:b/>
                <w:bCs/>
                <w:lang w:val="en-GB"/>
              </w:rPr>
              <w:t>Значение</w:t>
            </w:r>
            <w:proofErr w:type="spellEnd"/>
            <w:r w:rsidRPr="008C7A32">
              <w:rPr>
                <w:rFonts w:cs="Times New Roman"/>
                <w:b/>
                <w:bCs/>
                <w:lang w:val="en-GB"/>
              </w:rPr>
              <w:t xml:space="preserve"> (</w:t>
            </w:r>
            <w:r w:rsidRPr="008C7A32">
              <w:rPr>
                <w:rFonts w:cs="Times New Roman"/>
                <w:b/>
                <w:bCs/>
              </w:rPr>
              <w:t>описание</w:t>
            </w:r>
            <w:r w:rsidRPr="008C7A32">
              <w:rPr>
                <w:rFonts w:cs="Times New Roman"/>
                <w:b/>
                <w:bCs/>
                <w:lang w:val="en-GB"/>
              </w:rPr>
              <w:t xml:space="preserve">, </w:t>
            </w:r>
            <w:proofErr w:type="spellStart"/>
            <w:r w:rsidRPr="008C7A32">
              <w:rPr>
                <w:rFonts w:cs="Times New Roman"/>
                <w:b/>
                <w:bCs/>
                <w:lang w:val="en-GB"/>
              </w:rPr>
              <w:t>величина</w:t>
            </w:r>
            <w:proofErr w:type="spellEnd"/>
            <w:r w:rsidRPr="008C7A32">
              <w:rPr>
                <w:rFonts w:cs="Times New Roman"/>
                <w:b/>
                <w:bCs/>
                <w:lang w:val="en-GB"/>
              </w:rPr>
              <w:t>)</w:t>
            </w:r>
          </w:p>
        </w:tc>
      </w:tr>
      <w:tr w:rsidR="008C7A32" w:rsidRPr="00DD1021" w:rsidTr="008C7A32">
        <w:trPr>
          <w:trHeight w:val="285"/>
        </w:trPr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031522">
            <w:pPr>
              <w:rPr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031522">
            <w:pPr>
              <w:rPr>
                <w:b/>
                <w:bCs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031522">
            <w:pPr>
              <w:rPr>
                <w:b/>
                <w:bCs/>
                <w:lang w:val="en-GB"/>
              </w:rPr>
            </w:pPr>
          </w:p>
        </w:tc>
      </w:tr>
      <w:tr w:rsidR="008C7A32" w:rsidRPr="00DD1021" w:rsidTr="008C7A32">
        <w:trPr>
          <w:trHeight w:val="269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Клапан разбуриваемый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</w:pPr>
            <w:r w:rsidRPr="00DD1021">
              <w:t>Да</w:t>
            </w:r>
          </w:p>
        </w:tc>
      </w:tr>
      <w:tr w:rsidR="008C7A32" w:rsidRPr="00DD1021" w:rsidTr="008C7A32">
        <w:trPr>
          <w:trHeight w:val="254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Особенности конструкции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C82E19">
            <w:pPr>
              <w:jc w:val="center"/>
            </w:pPr>
            <w:r w:rsidRPr="00DD1021">
              <w:t>С подпружиненным элементом, без применения цемента в составе конструкции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Выдерживаемый клапаном перепад давления, снизу-вверх, не менее, МПа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</w:pPr>
            <w:r w:rsidRPr="00DD1021">
              <w:t>35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Общая площадь проходного сечения для циркуляции, не менее, мм</w:t>
            </w:r>
            <w:r w:rsidRPr="00DD1021">
              <w:rPr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</w:pPr>
            <w:r w:rsidRPr="00DD1021">
              <w:t>3000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Наружный диаметр, не более, мм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  <w:rPr>
                <w:lang w:val="en-US"/>
              </w:rPr>
            </w:pPr>
            <w:r w:rsidRPr="00DD1021">
              <w:t>140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rPr>
                <w:szCs w:val="24"/>
              </w:rPr>
              <w:t>Внутренний диаметр после разбуривания, не менее, мм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</w:pPr>
            <w:r w:rsidRPr="00DD1021">
              <w:rPr>
                <w:szCs w:val="24"/>
              </w:rPr>
              <w:t>95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Длина клапана, не более, мм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</w:pPr>
            <w:r w:rsidRPr="00DD1021">
              <w:t>800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0"/>
              </w:numPr>
              <w:ind w:left="318" w:hanging="284"/>
              <w:jc w:val="center"/>
            </w:pP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r w:rsidRPr="00DD1021">
              <w:t>Наличие протокола проведенных стендовых испытаний на герметичность по международному стандарту ИСО 10427-3 (Категория испытаний III, A – температура и С - давление).</w:t>
            </w:r>
          </w:p>
        </w:tc>
        <w:tc>
          <w:tcPr>
            <w:tcW w:w="0" w:type="auto"/>
            <w:vAlign w:val="center"/>
          </w:tcPr>
          <w:p w:rsidR="008C7A32" w:rsidRPr="00DD1021" w:rsidRDefault="008C7A32" w:rsidP="00031522">
            <w:pPr>
              <w:jc w:val="center"/>
            </w:pPr>
            <w:r w:rsidRPr="00DD1021">
              <w:t>Да</w:t>
            </w:r>
          </w:p>
        </w:tc>
      </w:tr>
    </w:tbl>
    <w:p w:rsidR="00661266" w:rsidRDefault="00661266" w:rsidP="00661266"/>
    <w:p w:rsidR="00661266" w:rsidRDefault="00661266" w:rsidP="00661266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8" w:name="_Toc217658051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 xml:space="preserve">12. </w:t>
      </w:r>
      <w:proofErr w:type="spellStart"/>
      <w:r>
        <w:rPr>
          <w:rFonts w:eastAsia="Times New Roman" w:cs="Times New Roman"/>
          <w:bCs w:val="0"/>
          <w:szCs w:val="24"/>
        </w:rPr>
        <w:t>Центраторы</w:t>
      </w:r>
      <w:bookmarkEnd w:id="28"/>
      <w:proofErr w:type="spellEnd"/>
    </w:p>
    <w:p w:rsidR="00661266" w:rsidRDefault="00661266" w:rsidP="00661266"/>
    <w:p w:rsidR="00661266" w:rsidRPr="009F410C" w:rsidRDefault="00661266" w:rsidP="009F410C">
      <w:pPr>
        <w:ind w:firstLine="567"/>
        <w:rPr>
          <w:szCs w:val="24"/>
        </w:rPr>
      </w:pPr>
      <w:proofErr w:type="spellStart"/>
      <w:r w:rsidRPr="00F555D7">
        <w:rPr>
          <w:szCs w:val="24"/>
        </w:rPr>
        <w:t>Центраторы</w:t>
      </w:r>
      <w:proofErr w:type="spellEnd"/>
      <w:r w:rsidRPr="00F555D7">
        <w:rPr>
          <w:szCs w:val="24"/>
        </w:rPr>
        <w:t xml:space="preserve"> устанавливаются на глухие обсадные трубы хвостовика и, при необходимости, на ниппельную часть фильтров (в дополнение к </w:t>
      </w:r>
      <w:proofErr w:type="spellStart"/>
      <w:r w:rsidRPr="00F555D7">
        <w:rPr>
          <w:szCs w:val="24"/>
        </w:rPr>
        <w:t>центраторам</w:t>
      </w:r>
      <w:proofErr w:type="spellEnd"/>
      <w:r w:rsidRPr="00F555D7">
        <w:rPr>
          <w:szCs w:val="24"/>
        </w:rPr>
        <w:t>, входящим в конструкцию фильтров).</w:t>
      </w:r>
    </w:p>
    <w:p w:rsidR="00661266" w:rsidRPr="002A484A" w:rsidRDefault="00661266" w:rsidP="00661266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8</w:t>
      </w:r>
    </w:p>
    <w:p w:rsidR="00661266" w:rsidRPr="00EF1D91" w:rsidRDefault="00661266" w:rsidP="00EF1D91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 xml:space="preserve">к </w:t>
      </w:r>
      <w:proofErr w:type="spellStart"/>
      <w:r>
        <w:rPr>
          <w:rFonts w:eastAsia="Times New Roman" w:cs="Times New Roman"/>
          <w:bCs/>
          <w:szCs w:val="20"/>
        </w:rPr>
        <w:t>центраторам</w:t>
      </w:r>
      <w:proofErr w:type="spell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5754"/>
        <w:gridCol w:w="3586"/>
      </w:tblGrid>
      <w:tr w:rsidR="008C7A32" w:rsidRPr="00DD1021" w:rsidTr="008C7A32">
        <w:trPr>
          <w:trHeight w:val="360"/>
          <w:tblHeader/>
        </w:trPr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№ </w:t>
            </w: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lastRenderedPageBreak/>
              <w:t>п/п</w:t>
            </w:r>
          </w:p>
        </w:tc>
        <w:tc>
          <w:tcPr>
            <w:tcW w:w="0" w:type="auto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8C7A32">
              <w:rPr>
                <w:rFonts w:cs="Times New Roman"/>
                <w:b/>
                <w:bCs/>
                <w:szCs w:val="24"/>
              </w:rPr>
              <w:lastRenderedPageBreak/>
              <w:t>Параметры</w:t>
            </w:r>
          </w:p>
        </w:tc>
        <w:tc>
          <w:tcPr>
            <w:tcW w:w="3586" w:type="dxa"/>
            <w:vMerge w:val="restart"/>
            <w:shd w:val="clear" w:color="auto" w:fill="FFCC00"/>
            <w:vAlign w:val="center"/>
          </w:tcPr>
          <w:p w:rsidR="008C7A32" w:rsidRPr="008C7A32" w:rsidRDefault="008C7A32" w:rsidP="00031522">
            <w:pPr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Значение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 (</w:t>
            </w:r>
            <w:r w:rsidRPr="008C7A32">
              <w:rPr>
                <w:rFonts w:cs="Times New Roman"/>
                <w:b/>
                <w:bCs/>
                <w:szCs w:val="24"/>
              </w:rPr>
              <w:t>описание</w:t>
            </w:r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lastRenderedPageBreak/>
              <w:t>величина</w:t>
            </w:r>
            <w:proofErr w:type="spellEnd"/>
            <w:r w:rsidRPr="008C7A32">
              <w:rPr>
                <w:rFonts w:cs="Times New Roman"/>
                <w:b/>
                <w:bCs/>
                <w:szCs w:val="24"/>
                <w:lang w:val="en-GB"/>
              </w:rPr>
              <w:t>)</w:t>
            </w:r>
          </w:p>
        </w:tc>
      </w:tr>
      <w:tr w:rsidR="008C7A32" w:rsidRPr="00DD1021" w:rsidTr="008C7A32">
        <w:trPr>
          <w:trHeight w:val="276"/>
          <w:tblHeader/>
        </w:trPr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031522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0" w:type="auto"/>
            <w:vMerge/>
            <w:shd w:val="clear" w:color="auto" w:fill="FFCC00"/>
            <w:vAlign w:val="center"/>
          </w:tcPr>
          <w:p w:rsidR="008C7A32" w:rsidRPr="00DD1021" w:rsidRDefault="008C7A32" w:rsidP="00031522">
            <w:pPr>
              <w:rPr>
                <w:b/>
                <w:bCs/>
                <w:szCs w:val="24"/>
                <w:lang w:val="en-GB"/>
              </w:rPr>
            </w:pPr>
          </w:p>
        </w:tc>
        <w:tc>
          <w:tcPr>
            <w:tcW w:w="3586" w:type="dxa"/>
            <w:vMerge/>
            <w:shd w:val="clear" w:color="auto" w:fill="FFCC00"/>
            <w:vAlign w:val="center"/>
          </w:tcPr>
          <w:p w:rsidR="008C7A32" w:rsidRPr="00DD1021" w:rsidRDefault="008C7A32" w:rsidP="00031522">
            <w:pPr>
              <w:jc w:val="center"/>
              <w:rPr>
                <w:b/>
                <w:bCs/>
                <w:szCs w:val="24"/>
                <w:lang w:val="en-GB"/>
              </w:rPr>
            </w:pP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c"/>
              <w:numPr>
                <w:ilvl w:val="0"/>
                <w:numId w:val="62"/>
              </w:numPr>
              <w:tabs>
                <w:tab w:val="clear" w:pos="4677"/>
                <w:tab w:val="clear" w:pos="9355"/>
              </w:tabs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 xml:space="preserve">Тип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Рессорный дугообразный (без прогиба на планках).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Конструкция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и стопорного кольца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Из цельного отрезка трубы или из цельного листа металла.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>Формованный или скругленный профиль рессоры в поперечном сечении. Прямой профиль рессоры не допускается.</w:t>
            </w:r>
          </w:p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object w:dxaOrig="10290" w:dyaOrig="2385">
                <v:shape id="_x0000_i1026" type="#_x0000_t75" style="width:3in;height:48.75pt" o:ole="">
                  <v:imagedata r:id="rId10" o:title=""/>
                </v:shape>
                <o:OLEObject Type="Embed" ProgID="PBrush" ShapeID="_x0000_i1026" DrawAspect="Content" ObjectID="_1828270831" r:id="rId11"/>
              </w:objec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Крепление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proofErr w:type="spellStart"/>
            <w:r w:rsidRPr="008C7A32">
              <w:rPr>
                <w:szCs w:val="24"/>
              </w:rPr>
              <w:t>Центратор</w:t>
            </w:r>
            <w:proofErr w:type="spellEnd"/>
            <w:r w:rsidRPr="008C7A32">
              <w:rPr>
                <w:szCs w:val="24"/>
              </w:rPr>
              <w:t xml:space="preserve"> с двух сторон крепится стопорными кольцами. Продольное перемещение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между закрепленными кольцами должно быть не менее 50 мм и не более 100</w:t>
            </w:r>
            <w:r w:rsidR="008D7BB7">
              <w:rPr>
                <w:szCs w:val="24"/>
              </w:rPr>
              <w:t xml:space="preserve"> </w:t>
            </w:r>
            <w:r w:rsidRPr="008C7A32">
              <w:rPr>
                <w:szCs w:val="24"/>
              </w:rPr>
              <w:t xml:space="preserve">мм. </w:t>
            </w:r>
            <w:proofErr w:type="spellStart"/>
            <w:r w:rsidRPr="008C7A32">
              <w:rPr>
                <w:szCs w:val="24"/>
              </w:rPr>
              <w:t>Центратор</w:t>
            </w:r>
            <w:proofErr w:type="spellEnd"/>
            <w:r w:rsidRPr="008C7A32">
              <w:rPr>
                <w:szCs w:val="24"/>
              </w:rPr>
              <w:t xml:space="preserve"> должен свободно вращаться на обсадной трубе.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Сварной шов (при </w:t>
            </w:r>
            <w:r w:rsidR="008D7BB7" w:rsidRPr="008C7A32">
              <w:rPr>
                <w:szCs w:val="24"/>
              </w:rPr>
              <w:t>наличии) на</w:t>
            </w:r>
            <w:r w:rsidRPr="008C7A32">
              <w:rPr>
                <w:szCs w:val="24"/>
              </w:rPr>
              <w:t xml:space="preserve"> </w:t>
            </w:r>
            <w:proofErr w:type="spellStart"/>
            <w:r w:rsidRPr="008C7A32">
              <w:rPr>
                <w:szCs w:val="24"/>
              </w:rPr>
              <w:t>центраторе</w:t>
            </w:r>
            <w:proofErr w:type="spellEnd"/>
            <w:r w:rsidRPr="008C7A32">
              <w:rPr>
                <w:szCs w:val="24"/>
              </w:rPr>
              <w:t xml:space="preserve"> и фиксирующие штифты после установки на базовую трубу выступают над внешней поверхностью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и стопорного кольца не более, чем на 1мм 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D1021" w:rsidTr="008C7A32">
        <w:trPr>
          <w:trHeight w:val="30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Материал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Сталь с упругими (пружинными) свойствами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Твердость материала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по </w:t>
            </w:r>
            <w:proofErr w:type="spellStart"/>
            <w:r w:rsidRPr="008C7A32">
              <w:rPr>
                <w:szCs w:val="24"/>
              </w:rPr>
              <w:t>Роквеллу</w:t>
            </w:r>
            <w:proofErr w:type="spellEnd"/>
            <w:r w:rsidRPr="008C7A32">
              <w:rPr>
                <w:szCs w:val="24"/>
              </w:rPr>
              <w:t>, HRC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35-42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>Количество рессор, шт.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6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Длина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>, не менее, мм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300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Наружный диаметр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по рессорам/ допуск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Должен быть равен номинальному диаметру открытого ствола</w:t>
            </w:r>
            <w:proofErr w:type="gramStart"/>
            <w:r w:rsidRPr="008C7A32">
              <w:rPr>
                <w:szCs w:val="24"/>
              </w:rPr>
              <w:t>/(</w:t>
            </w:r>
            <w:proofErr w:type="gramEnd"/>
            <w:r w:rsidRPr="008C7A32">
              <w:rPr>
                <w:szCs w:val="24"/>
              </w:rPr>
              <w:t>допуск + 1 мм)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Внутренний диаметр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>, мм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1</w:t>
            </w:r>
            <w:r w:rsidRPr="008C7A32">
              <w:rPr>
                <w:szCs w:val="24"/>
                <w:lang w:val="en-US"/>
              </w:rPr>
              <w:t>17</w:t>
            </w:r>
            <w:r w:rsidRPr="008C7A32">
              <w:rPr>
                <w:szCs w:val="24"/>
              </w:rPr>
              <w:t>-1</w:t>
            </w:r>
            <w:r w:rsidRPr="008C7A32">
              <w:rPr>
                <w:szCs w:val="24"/>
                <w:lang w:val="en-US"/>
              </w:rPr>
              <w:t>1</w:t>
            </w:r>
            <w:r w:rsidRPr="008C7A32">
              <w:rPr>
                <w:szCs w:val="24"/>
              </w:rPr>
              <w:t>9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 xml:space="preserve">Пусковое усилие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>, не более, кгс</w:t>
            </w:r>
          </w:p>
        </w:tc>
        <w:tc>
          <w:tcPr>
            <w:tcW w:w="3586" w:type="dxa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  <w:lang w:val="en-US"/>
              </w:rPr>
            </w:pPr>
            <w:r w:rsidRPr="008C7A32">
              <w:rPr>
                <w:szCs w:val="24"/>
                <w:lang w:val="en-US"/>
              </w:rPr>
              <w:t>25</w:t>
            </w:r>
          </w:p>
        </w:tc>
      </w:tr>
      <w:tr w:rsidR="008C7A32" w:rsidRPr="00DD1021" w:rsidTr="008C7A32">
        <w:trPr>
          <w:trHeight w:val="19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szCs w:val="24"/>
              </w:rPr>
              <w:t>Восстанавливающее усилие при степени центрирования 67 %, согласно ISO 10427-1</w:t>
            </w:r>
            <w:proofErr w:type="gramStart"/>
            <w:r w:rsidRPr="008C7A32">
              <w:rPr>
                <w:szCs w:val="24"/>
              </w:rPr>
              <w:t>, ,</w:t>
            </w:r>
            <w:proofErr w:type="gramEnd"/>
            <w:r w:rsidRPr="008C7A32">
              <w:rPr>
                <w:szCs w:val="24"/>
              </w:rPr>
              <w:t xml:space="preserve"> кгс</w:t>
            </w:r>
          </w:p>
        </w:tc>
        <w:tc>
          <w:tcPr>
            <w:tcW w:w="3586" w:type="dxa"/>
            <w:tcBorders>
              <w:bottom w:val="single" w:sz="4" w:space="0" w:color="auto"/>
            </w:tcBorders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  <w:lang w:val="en-US"/>
              </w:rPr>
            </w:pPr>
            <w:r w:rsidRPr="008C7A32">
              <w:rPr>
                <w:szCs w:val="24"/>
              </w:rPr>
              <w:t>260-520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 xml:space="preserve">Уменьшение внешнего диаметра </w:t>
            </w:r>
            <w:proofErr w:type="spellStart"/>
            <w:r w:rsidRPr="008C7A32">
              <w:rPr>
                <w:szCs w:val="24"/>
              </w:rPr>
              <w:t>центратора</w:t>
            </w:r>
            <w:proofErr w:type="spellEnd"/>
            <w:r w:rsidRPr="008C7A32">
              <w:rPr>
                <w:szCs w:val="24"/>
              </w:rPr>
              <w:t xml:space="preserve"> по рессорам после испытаний согласно ISO-10427-1, не более, 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2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>Внешний диаметр стопорного кольца, не более, мм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127 (допуск +2</w:t>
            </w:r>
            <w:r w:rsidR="008D7BB7">
              <w:rPr>
                <w:szCs w:val="24"/>
              </w:rPr>
              <w:t xml:space="preserve"> </w:t>
            </w:r>
            <w:r w:rsidRPr="008C7A32">
              <w:rPr>
                <w:szCs w:val="24"/>
              </w:rPr>
              <w:t>мм)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>Минимальное количество удерживающих штифтов в стопорном кольце, шт.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left"/>
              <w:rPr>
                <w:szCs w:val="24"/>
              </w:rPr>
            </w:pPr>
            <w:r w:rsidRPr="008C7A32">
              <w:rPr>
                <w:szCs w:val="24"/>
              </w:rPr>
              <w:t>Удерживающее усилие стопорного кольца при испытании по стандарту ISO 10427-2, не менее, тс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  <w:lang w:val="en-US"/>
              </w:rPr>
            </w:pPr>
            <w:r w:rsidRPr="008C7A32">
              <w:rPr>
                <w:szCs w:val="24"/>
              </w:rPr>
              <w:t>5,5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32" w:rsidRPr="008C7A32" w:rsidRDefault="008C7A32" w:rsidP="00031522">
            <w:pPr>
              <w:rPr>
                <w:szCs w:val="24"/>
              </w:rPr>
            </w:pPr>
            <w:r w:rsidRPr="008C7A32">
              <w:rPr>
                <w:rFonts w:eastAsiaTheme="minorHAnsi"/>
                <w:szCs w:val="24"/>
              </w:rPr>
              <w:t xml:space="preserve">Наличие </w:t>
            </w:r>
            <w:r w:rsidR="008D7BB7" w:rsidRPr="008C7A32">
              <w:rPr>
                <w:rFonts w:eastAsiaTheme="minorHAnsi"/>
                <w:szCs w:val="24"/>
              </w:rPr>
              <w:t>протокола выходных</w:t>
            </w:r>
            <w:r w:rsidRPr="008C7A32">
              <w:rPr>
                <w:rFonts w:eastAsiaTheme="minorHAnsi"/>
                <w:szCs w:val="24"/>
              </w:rPr>
              <w:t xml:space="preserve"> испытаний </w:t>
            </w:r>
            <w:proofErr w:type="spellStart"/>
            <w:r w:rsidRPr="008C7A32">
              <w:rPr>
                <w:rFonts w:eastAsiaTheme="minorHAnsi"/>
                <w:szCs w:val="24"/>
              </w:rPr>
              <w:t>центраторов</w:t>
            </w:r>
            <w:proofErr w:type="spellEnd"/>
            <w:r w:rsidRPr="008C7A32">
              <w:rPr>
                <w:rFonts w:eastAsiaTheme="minorHAnsi"/>
                <w:szCs w:val="24"/>
              </w:rPr>
              <w:t xml:space="preserve"> и стопорных колец по ISO 10427-</w:t>
            </w:r>
            <w:r w:rsidR="008D7BB7" w:rsidRPr="008C7A32">
              <w:rPr>
                <w:rFonts w:eastAsiaTheme="minorHAnsi"/>
                <w:szCs w:val="24"/>
              </w:rPr>
              <w:t>1, ISO</w:t>
            </w:r>
            <w:r w:rsidRPr="008C7A32">
              <w:rPr>
                <w:rFonts w:eastAsiaTheme="minorHAnsi"/>
                <w:szCs w:val="24"/>
              </w:rPr>
              <w:t xml:space="preserve"> 10427-2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D1021" w:rsidTr="008C7A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2"/>
              </w:numPr>
              <w:ind w:left="459" w:hanging="425"/>
              <w:jc w:val="center"/>
              <w:rPr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rPr>
                <w:rFonts w:eastAsiaTheme="minorHAnsi"/>
                <w:szCs w:val="24"/>
              </w:rPr>
            </w:pPr>
            <w:r w:rsidRPr="008C7A32">
              <w:rPr>
                <w:szCs w:val="24"/>
              </w:rPr>
              <w:t xml:space="preserve">Количество </w:t>
            </w:r>
            <w:proofErr w:type="spellStart"/>
            <w:r w:rsidRPr="008C7A32">
              <w:rPr>
                <w:szCs w:val="24"/>
              </w:rPr>
              <w:t>центраторов</w:t>
            </w:r>
            <w:proofErr w:type="spellEnd"/>
            <w:r w:rsidRPr="008C7A32">
              <w:rPr>
                <w:szCs w:val="24"/>
              </w:rPr>
              <w:t xml:space="preserve"> должно обеспечивать степень центрирования хвостовика в открытом стволе в средней точке между </w:t>
            </w:r>
            <w:proofErr w:type="spellStart"/>
            <w:r w:rsidRPr="008C7A32">
              <w:rPr>
                <w:szCs w:val="24"/>
              </w:rPr>
              <w:t>центраторами</w:t>
            </w:r>
            <w:proofErr w:type="spellEnd"/>
            <w:r w:rsidRPr="008C7A32">
              <w:rPr>
                <w:szCs w:val="24"/>
              </w:rPr>
              <w:t xml:space="preserve">, не </w:t>
            </w:r>
            <w:r w:rsidRPr="008C7A32">
              <w:rPr>
                <w:szCs w:val="24"/>
              </w:rPr>
              <w:lastRenderedPageBreak/>
              <w:t>менее, %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A32" w:rsidRPr="008C7A32" w:rsidRDefault="008C7A32" w:rsidP="00031522">
            <w:pPr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lastRenderedPageBreak/>
              <w:t xml:space="preserve">70% </w:t>
            </w:r>
          </w:p>
        </w:tc>
      </w:tr>
    </w:tbl>
    <w:p w:rsidR="008D7BB7" w:rsidRDefault="008D7BB7" w:rsidP="008D7BB7">
      <w:pPr>
        <w:pStyle w:val="1"/>
        <w:ind w:left="0"/>
        <w:rPr>
          <w:rFonts w:eastAsia="Times New Roman" w:cs="Times New Roman"/>
          <w:bCs w:val="0"/>
          <w:szCs w:val="24"/>
        </w:rPr>
      </w:pPr>
    </w:p>
    <w:p w:rsidR="008C7A32" w:rsidRDefault="008C7A32" w:rsidP="008C7A32">
      <w:pPr>
        <w:pStyle w:val="1"/>
        <w:ind w:left="567"/>
        <w:rPr>
          <w:rFonts w:eastAsia="Times New Roman" w:cs="Times New Roman"/>
          <w:bCs w:val="0"/>
          <w:szCs w:val="24"/>
        </w:rPr>
      </w:pPr>
      <w:bookmarkStart w:id="29" w:name="_Toc217658052"/>
      <w:r w:rsidRPr="002A484A">
        <w:rPr>
          <w:rFonts w:eastAsia="Times New Roman" w:cs="Times New Roman"/>
          <w:bCs w:val="0"/>
          <w:szCs w:val="24"/>
        </w:rPr>
        <w:t>6.1.</w:t>
      </w:r>
      <w:r>
        <w:rPr>
          <w:rFonts w:eastAsia="Times New Roman" w:cs="Times New Roman"/>
          <w:bCs w:val="0"/>
          <w:szCs w:val="24"/>
        </w:rPr>
        <w:t>13. Цементировочная головка</w:t>
      </w:r>
      <w:bookmarkEnd w:id="29"/>
    </w:p>
    <w:p w:rsidR="008C7A32" w:rsidRDefault="008C7A32" w:rsidP="008C7A32"/>
    <w:p w:rsidR="008C7A32" w:rsidRPr="009F410C" w:rsidRDefault="008C7A32" w:rsidP="009F410C">
      <w:pPr>
        <w:ind w:firstLine="709"/>
        <w:rPr>
          <w:szCs w:val="24"/>
        </w:rPr>
      </w:pPr>
      <w:r w:rsidRPr="00DA524C">
        <w:rPr>
          <w:szCs w:val="24"/>
        </w:rPr>
        <w:t xml:space="preserve">Предназначена для создания герметичного соединения обсадной колонны с нагнетательными линиями цементировочных агрегатов. Высота цементировочных головок должна позволять размещать их в подъемных </w:t>
      </w:r>
      <w:proofErr w:type="spellStart"/>
      <w:r w:rsidRPr="00DA524C">
        <w:rPr>
          <w:szCs w:val="24"/>
        </w:rPr>
        <w:t>штропах</w:t>
      </w:r>
      <w:proofErr w:type="spellEnd"/>
      <w:r w:rsidRPr="00DA524C">
        <w:rPr>
          <w:szCs w:val="24"/>
        </w:rPr>
        <w:t xml:space="preserve"> талевой системы и при соответствующем оснащении использовать при цементировании с расхаживанием обсадной колонны.</w:t>
      </w:r>
    </w:p>
    <w:p w:rsidR="008C7A32" w:rsidRPr="002A484A" w:rsidRDefault="008C7A32" w:rsidP="008C7A32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>Таблица 1</w:t>
      </w:r>
      <w:r>
        <w:rPr>
          <w:rFonts w:eastAsia="Times New Roman" w:cs="Times New Roman"/>
          <w:bCs/>
          <w:szCs w:val="20"/>
        </w:rPr>
        <w:t>9</w:t>
      </w:r>
    </w:p>
    <w:p w:rsidR="008C7A32" w:rsidRDefault="008C7A32" w:rsidP="008C7A32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Технические требования </w:t>
      </w:r>
      <w:r>
        <w:rPr>
          <w:rFonts w:eastAsia="Times New Roman" w:cs="Times New Roman"/>
          <w:bCs/>
          <w:szCs w:val="20"/>
        </w:rPr>
        <w:t>к цементировочной головке</w:t>
      </w:r>
    </w:p>
    <w:tbl>
      <w:tblPr>
        <w:tblStyle w:val="S2"/>
        <w:tblW w:w="4907" w:type="pct"/>
        <w:tblInd w:w="108" w:type="dxa"/>
        <w:tblLook w:val="00A0" w:firstRow="1" w:lastRow="0" w:firstColumn="1" w:lastColumn="0" w:noHBand="0" w:noVBand="0"/>
      </w:tblPr>
      <w:tblGrid>
        <w:gridCol w:w="560"/>
        <w:gridCol w:w="7025"/>
        <w:gridCol w:w="2365"/>
      </w:tblGrid>
      <w:tr w:rsidR="008C7A32" w:rsidRPr="00DA524C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258" w:type="pct"/>
            <w:vMerge w:val="restart"/>
            <w:vAlign w:val="center"/>
          </w:tcPr>
          <w:p w:rsidR="008C7A32" w:rsidRPr="008C7A32" w:rsidRDefault="008C7A32" w:rsidP="0003152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542" w:type="pct"/>
            <w:vMerge w:val="restart"/>
            <w:vAlign w:val="center"/>
          </w:tcPr>
          <w:p w:rsidR="008C7A32" w:rsidRPr="008C7A32" w:rsidRDefault="008C7A32" w:rsidP="00031522">
            <w:pPr>
              <w:jc w:val="center"/>
              <w:rPr>
                <w:bCs/>
                <w:sz w:val="24"/>
                <w:szCs w:val="24"/>
              </w:rPr>
            </w:pPr>
            <w:r w:rsidRPr="008C7A32">
              <w:rPr>
                <w:bCs/>
                <w:sz w:val="24"/>
                <w:szCs w:val="24"/>
              </w:rPr>
              <w:t>Параметры</w:t>
            </w:r>
          </w:p>
        </w:tc>
        <w:tc>
          <w:tcPr>
            <w:tcW w:w="1200" w:type="pct"/>
            <w:vMerge w:val="restart"/>
            <w:vAlign w:val="center"/>
          </w:tcPr>
          <w:p w:rsidR="008C7A32" w:rsidRPr="008C7A32" w:rsidRDefault="008C7A32" w:rsidP="00031522">
            <w:pPr>
              <w:jc w:val="center"/>
              <w:rPr>
                <w:bCs/>
                <w:sz w:val="24"/>
                <w:szCs w:val="24"/>
                <w:lang w:val="en-GB"/>
              </w:rPr>
            </w:pPr>
            <w:proofErr w:type="spellStart"/>
            <w:r w:rsidRPr="008C7A32">
              <w:rPr>
                <w:bCs/>
                <w:sz w:val="24"/>
                <w:szCs w:val="24"/>
              </w:rPr>
              <w:t>Значе</w:t>
            </w:r>
            <w:r w:rsidRPr="008C7A32">
              <w:rPr>
                <w:bCs/>
                <w:sz w:val="24"/>
                <w:szCs w:val="24"/>
                <w:lang w:val="en-GB"/>
              </w:rPr>
              <w:t>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описание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C7A32">
              <w:rPr>
                <w:bCs/>
                <w:sz w:val="24"/>
                <w:szCs w:val="24"/>
                <w:lang w:val="en-GB"/>
              </w:rPr>
              <w:t>величина</w:t>
            </w:r>
            <w:proofErr w:type="spellEnd"/>
            <w:r w:rsidRPr="008C7A32">
              <w:rPr>
                <w:bCs/>
                <w:sz w:val="24"/>
                <w:szCs w:val="24"/>
                <w:lang w:val="en-GB"/>
              </w:rPr>
              <w:t>)</w:t>
            </w:r>
          </w:p>
        </w:tc>
      </w:tr>
      <w:tr w:rsidR="008C7A32" w:rsidRPr="00DA524C" w:rsidTr="008C7A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tcW w:w="258" w:type="pct"/>
            <w:vMerge/>
            <w:vAlign w:val="center"/>
          </w:tcPr>
          <w:p w:rsidR="008C7A32" w:rsidRPr="008C7A32" w:rsidRDefault="008C7A32" w:rsidP="00031522">
            <w:pPr>
              <w:rPr>
                <w:b w:val="0"/>
                <w:bCs/>
                <w:szCs w:val="24"/>
                <w:lang w:val="en-GB"/>
              </w:rPr>
            </w:pPr>
          </w:p>
        </w:tc>
        <w:tc>
          <w:tcPr>
            <w:tcW w:w="3542" w:type="pct"/>
            <w:vMerge/>
            <w:vAlign w:val="center"/>
          </w:tcPr>
          <w:p w:rsidR="008C7A32" w:rsidRPr="008C7A32" w:rsidRDefault="008C7A32" w:rsidP="00031522">
            <w:pPr>
              <w:rPr>
                <w:b w:val="0"/>
                <w:bCs/>
                <w:szCs w:val="24"/>
                <w:lang w:val="en-GB"/>
              </w:rPr>
            </w:pPr>
          </w:p>
        </w:tc>
        <w:tc>
          <w:tcPr>
            <w:tcW w:w="1200" w:type="pct"/>
            <w:vMerge/>
            <w:vAlign w:val="center"/>
          </w:tcPr>
          <w:p w:rsidR="008C7A32" w:rsidRPr="008C7A32" w:rsidRDefault="008C7A32" w:rsidP="00031522">
            <w:pPr>
              <w:jc w:val="center"/>
              <w:rPr>
                <w:b w:val="0"/>
                <w:bCs/>
                <w:szCs w:val="24"/>
                <w:lang w:val="en-GB"/>
              </w:rPr>
            </w:pPr>
          </w:p>
        </w:tc>
      </w:tr>
      <w:tr w:rsidR="008C7A32" w:rsidRPr="00DA524C" w:rsidTr="008C7A32">
        <w:trPr>
          <w:trHeight w:val="254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устройства для удержания и сбрасывания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пробки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jc w:val="center"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индикатора ухода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пробки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jc w:val="center"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Соответствие размера внутреннего загрузочного пространства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продавочной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 xml:space="preserve"> пробке-дротику для хвостовика 1</w:t>
            </w:r>
            <w:r w:rsidR="00526141">
              <w:rPr>
                <w:rFonts w:eastAsiaTheme="minorHAnsi"/>
                <w:szCs w:val="24"/>
                <w:lang w:eastAsia="en-US"/>
              </w:rPr>
              <w:t xml:space="preserve">14 </w:t>
            </w:r>
            <w:r w:rsidRPr="008C7A32">
              <w:rPr>
                <w:rFonts w:eastAsiaTheme="minorHAnsi"/>
                <w:szCs w:val="24"/>
                <w:lang w:eastAsia="en-US"/>
              </w:rPr>
              <w:t>мм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031522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Наличие двух линий для закачки технологических жидкостей и цементного раствора (нагнетательная и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продавочная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>) с отсекающими кранами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031522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Да</w:t>
            </w:r>
          </w:p>
        </w:tc>
      </w:tr>
      <w:tr w:rsidR="008C7A32" w:rsidRPr="00DA524C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rFonts w:eastAsiaTheme="minorHAnsi"/>
                <w:szCs w:val="24"/>
                <w:lang w:eastAsia="en-US"/>
              </w:rPr>
              <w:t xml:space="preserve">Максимальное рабочее давление, исходя из планируемого давления опрессовки хвостовика после СТОП и коэффициента запаса 1,4 (п. 342 </w:t>
            </w:r>
            <w:proofErr w:type="spellStart"/>
            <w:r w:rsidRPr="008C7A32">
              <w:rPr>
                <w:rFonts w:eastAsiaTheme="minorHAnsi"/>
                <w:szCs w:val="24"/>
                <w:lang w:eastAsia="en-US"/>
              </w:rPr>
              <w:t>ПБНиГП</w:t>
            </w:r>
            <w:proofErr w:type="spellEnd"/>
            <w:r w:rsidRPr="008C7A32">
              <w:rPr>
                <w:rFonts w:eastAsiaTheme="minorHAnsi"/>
                <w:szCs w:val="24"/>
                <w:lang w:eastAsia="en-US"/>
              </w:rPr>
              <w:t>)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031522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34,5 МПа</w:t>
            </w:r>
          </w:p>
        </w:tc>
      </w:tr>
      <w:tr w:rsidR="008C7A32" w:rsidRPr="00C82EE1" w:rsidTr="008C7A32">
        <w:trPr>
          <w:trHeight w:val="300"/>
        </w:trPr>
        <w:tc>
          <w:tcPr>
            <w:tcW w:w="258" w:type="pct"/>
            <w:vAlign w:val="center"/>
          </w:tcPr>
          <w:p w:rsidR="008C7A32" w:rsidRPr="008C7A32" w:rsidRDefault="008C7A32" w:rsidP="009F410C">
            <w:pPr>
              <w:pStyle w:val="a3"/>
              <w:numPr>
                <w:ilvl w:val="0"/>
                <w:numId w:val="6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3542" w:type="pct"/>
            <w:vAlign w:val="center"/>
          </w:tcPr>
          <w:p w:rsidR="008C7A32" w:rsidRPr="008C7A32" w:rsidRDefault="008C7A32" w:rsidP="00031522">
            <w:pPr>
              <w:pStyle w:val="S1"/>
              <w:widowControl/>
              <w:tabs>
                <w:tab w:val="left" w:pos="539"/>
              </w:tabs>
              <w:spacing w:before="0"/>
              <w:contextualSpacing/>
              <w:rPr>
                <w:rFonts w:eastAsiaTheme="minorHAnsi"/>
                <w:szCs w:val="24"/>
                <w:lang w:eastAsia="en-US"/>
              </w:rPr>
            </w:pPr>
            <w:r w:rsidRPr="008C7A32">
              <w:rPr>
                <w:szCs w:val="24"/>
              </w:rPr>
              <w:t>Тип резьбового соединения</w:t>
            </w:r>
          </w:p>
        </w:tc>
        <w:tc>
          <w:tcPr>
            <w:tcW w:w="1200" w:type="pct"/>
            <w:vAlign w:val="center"/>
          </w:tcPr>
          <w:p w:rsidR="008C7A32" w:rsidRPr="008C7A32" w:rsidRDefault="008C7A32" w:rsidP="00031522">
            <w:pPr>
              <w:tabs>
                <w:tab w:val="left" w:pos="539"/>
              </w:tabs>
              <w:contextualSpacing/>
              <w:jc w:val="center"/>
              <w:rPr>
                <w:szCs w:val="24"/>
              </w:rPr>
            </w:pPr>
            <w:r w:rsidRPr="008C7A32">
              <w:rPr>
                <w:szCs w:val="24"/>
              </w:rPr>
              <w:t>В соответствие с резьбовыми соединениями транспортной колонны</w:t>
            </w:r>
          </w:p>
        </w:tc>
      </w:tr>
    </w:tbl>
    <w:p w:rsidR="00661266" w:rsidRDefault="00661266" w:rsidP="00B4671D"/>
    <w:p w:rsidR="009F4F7D" w:rsidRDefault="009F4F7D" w:rsidP="001170A4">
      <w:pPr>
        <w:pStyle w:val="1"/>
      </w:pPr>
      <w:bookmarkStart w:id="30" w:name="_Toc217658053"/>
      <w:r w:rsidRPr="001170A4">
        <w:t>6.2. Требование к паспортам на оборудование</w:t>
      </w:r>
      <w:bookmarkEnd w:id="30"/>
    </w:p>
    <w:p w:rsidR="009F4F7D" w:rsidRPr="00FD7B1A" w:rsidRDefault="009F4F7D" w:rsidP="00FD7B1A">
      <w:pPr>
        <w:rPr>
          <w:b/>
          <w:iCs/>
          <w:sz w:val="28"/>
        </w:rPr>
      </w:pPr>
    </w:p>
    <w:p w:rsidR="009F4F7D" w:rsidRPr="002A484A" w:rsidRDefault="009F4F7D" w:rsidP="009F4F7D">
      <w:pPr>
        <w:pStyle w:val="a3"/>
        <w:ind w:left="0" w:firstLine="709"/>
        <w:jc w:val="right"/>
        <w:rPr>
          <w:rFonts w:eastAsia="Times New Roman" w:cs="Times New Roman"/>
          <w:bCs/>
          <w:szCs w:val="20"/>
        </w:rPr>
      </w:pPr>
      <w:r w:rsidRPr="002A484A">
        <w:rPr>
          <w:rFonts w:eastAsia="Times New Roman" w:cs="Times New Roman"/>
          <w:bCs/>
          <w:szCs w:val="20"/>
        </w:rPr>
        <w:t xml:space="preserve">Таблица </w:t>
      </w:r>
      <w:r w:rsidR="008C7A32">
        <w:rPr>
          <w:rFonts w:eastAsia="Times New Roman" w:cs="Times New Roman"/>
          <w:bCs/>
          <w:szCs w:val="20"/>
        </w:rPr>
        <w:t>20</w:t>
      </w:r>
    </w:p>
    <w:p w:rsidR="009F4F7D" w:rsidRPr="002A484A" w:rsidRDefault="009F4F7D" w:rsidP="00EF1D91">
      <w:pPr>
        <w:pStyle w:val="a3"/>
        <w:ind w:left="0" w:firstLine="567"/>
        <w:jc w:val="right"/>
        <w:rPr>
          <w:rFonts w:eastAsia="Times New Roman"/>
          <w:bCs/>
          <w:sz w:val="28"/>
          <w:szCs w:val="24"/>
        </w:rPr>
      </w:pPr>
      <w:r>
        <w:rPr>
          <w:rFonts w:eastAsia="Times New Roman" w:cs="Times New Roman"/>
          <w:bCs/>
          <w:szCs w:val="20"/>
        </w:rPr>
        <w:t>Требование к паспортам на оборудование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"/>
        <w:gridCol w:w="2774"/>
        <w:gridCol w:w="6563"/>
      </w:tblGrid>
      <w:tr w:rsidR="008C7A32" w:rsidRPr="00DD1021" w:rsidTr="00031522">
        <w:trPr>
          <w:tblHeader/>
        </w:trPr>
        <w:tc>
          <w:tcPr>
            <w:tcW w:w="565" w:type="dxa"/>
            <w:shd w:val="clear" w:color="auto" w:fill="FFD200"/>
            <w:vAlign w:val="center"/>
          </w:tcPr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№</w:t>
            </w:r>
          </w:p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п/п</w:t>
            </w:r>
          </w:p>
        </w:tc>
        <w:tc>
          <w:tcPr>
            <w:tcW w:w="2696" w:type="dxa"/>
            <w:shd w:val="clear" w:color="auto" w:fill="FFD200"/>
            <w:vAlign w:val="center"/>
          </w:tcPr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Наименование</w:t>
            </w:r>
          </w:p>
        </w:tc>
        <w:tc>
          <w:tcPr>
            <w:tcW w:w="6378" w:type="dxa"/>
            <w:shd w:val="clear" w:color="auto" w:fill="FFD200"/>
            <w:vAlign w:val="center"/>
          </w:tcPr>
          <w:p w:rsidR="008C7A32" w:rsidRPr="008C7A32" w:rsidRDefault="008C7A32" w:rsidP="008C7A32">
            <w:pPr>
              <w:jc w:val="center"/>
              <w:rPr>
                <w:b/>
                <w:szCs w:val="24"/>
              </w:rPr>
            </w:pPr>
            <w:r w:rsidRPr="008C7A32">
              <w:rPr>
                <w:b/>
                <w:szCs w:val="24"/>
              </w:rPr>
              <w:t>Значение (описание, величина)</w:t>
            </w:r>
          </w:p>
        </w:tc>
      </w:tr>
      <w:tr w:rsidR="008C7A32" w:rsidRPr="00DD1021" w:rsidTr="00031522">
        <w:trPr>
          <w:trHeight w:val="1924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031522">
            <w:pPr>
              <w:pStyle w:val="Default"/>
              <w:autoSpaceDE/>
              <w:autoSpaceDN/>
              <w:adjustRightInd/>
              <w:rPr>
                <w:lang w:eastAsia="en-US"/>
              </w:rPr>
            </w:pPr>
            <w:r w:rsidRPr="00DD1021">
              <w:rPr>
                <w:lang w:eastAsia="en-US"/>
              </w:rPr>
              <w:t>Общие требования к паспортам на оборудование заканчивания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предоставлен на каждый отдельный узел/элемент, входящий в компоновку заканчивания.</w:t>
            </w:r>
          </w:p>
          <w:p w:rsidR="008C7A32" w:rsidRPr="00DD1021" w:rsidRDefault="008C7A32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на русском языке.</w:t>
            </w:r>
          </w:p>
          <w:p w:rsidR="008C7A32" w:rsidRPr="00DD1021" w:rsidRDefault="008C7A32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быть заверен печатью завода изготовителя и содержать подпись ответственного за выпуск изделия. </w:t>
            </w:r>
          </w:p>
          <w:p w:rsidR="008C7A32" w:rsidRPr="00DD1021" w:rsidRDefault="008C7A32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паспорт должен быть понятным и читаемым.</w:t>
            </w:r>
          </w:p>
          <w:p w:rsidR="008C7A32" w:rsidRPr="00DD1021" w:rsidRDefault="008C7A32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 xml:space="preserve">- паспорт должен </w:t>
            </w:r>
            <w:r w:rsidRPr="00DD1021">
              <w:rPr>
                <w:szCs w:val="20"/>
              </w:rPr>
              <w:t>содержать спецификации оборудования заканчивания и материалов на русском языке.</w:t>
            </w:r>
          </w:p>
        </w:tc>
      </w:tr>
      <w:tr w:rsidR="008C7A32" w:rsidRPr="00DD1021" w:rsidTr="00031522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Разделы паспорта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 xml:space="preserve">- основные сведения об изделии; 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основные технические данные;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комплектность;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устройство и работа;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lastRenderedPageBreak/>
              <w:t>- использование по назначению;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ресурсы, сроки службы и хранения, и гарантии изготовителя;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консервация;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свидетельство об упаковывании;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свидетельство о приемке;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хранение;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 транспортировка;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сведения об утилизации;</w:t>
            </w:r>
          </w:p>
          <w:p w:rsidR="008C7A32" w:rsidRPr="00DD1021" w:rsidRDefault="008C7A32" w:rsidP="00031522">
            <w:pPr>
              <w:jc w:val="left"/>
              <w:rPr>
                <w:rFonts w:eastAsia="Times New Roman"/>
                <w:color w:val="000000" w:themeColor="text1"/>
                <w:szCs w:val="24"/>
              </w:rPr>
            </w:pPr>
            <w:r w:rsidRPr="00DD1021">
              <w:rPr>
                <w:rFonts w:eastAsia="Times New Roman"/>
                <w:color w:val="000000" w:themeColor="text1"/>
                <w:szCs w:val="24"/>
              </w:rPr>
              <w:t>- особые отметки.</w:t>
            </w:r>
          </w:p>
        </w:tc>
      </w:tr>
      <w:tr w:rsidR="008C7A32" w:rsidRPr="00DD1021" w:rsidTr="00031522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031522">
            <w:pPr>
              <w:jc w:val="left"/>
              <w:rPr>
                <w:color w:val="000000"/>
                <w:szCs w:val="24"/>
              </w:rPr>
            </w:pPr>
            <w:r w:rsidRPr="00DD1021">
              <w:rPr>
                <w:color w:val="000000"/>
                <w:szCs w:val="24"/>
              </w:rPr>
              <w:t>Список минимальной информации, которая должна быть отражена в разделе «Основные технические данные»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031522">
            <w:pPr>
              <w:jc w:val="left"/>
              <w:rPr>
                <w:color w:val="000000" w:themeColor="text1"/>
                <w:szCs w:val="24"/>
              </w:rPr>
            </w:pPr>
            <w:r w:rsidRPr="00DD1021">
              <w:rPr>
                <w:color w:val="000000" w:themeColor="text1"/>
                <w:szCs w:val="24"/>
              </w:rPr>
              <w:t>- длина, 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внешний диаметр изделия, мм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внутренний диаметр изделия, мм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проходной диаметр, мм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внешний диаметр активационного шара и/или пробки, мм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диапазон диаметров колонны/ствола для которых (ого) предназначается изделие, мм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максимальное дифференциальное давление, выдерживаемое изделием, МПа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тип верхнего резьбового соединения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тип нижнего резьбового соединения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момент свинчивания, кН*м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максимальный крутящий момент, кН*м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максимальная растягивающая нагрузка, кН и тонны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максимальная сжимающая нагрузка, кН и тонны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материал изделия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минимальный предел текучести, МПа и тонны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давление на разрыв, МПа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давление на смятие, МПа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рабочая температура, градус Цельсия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количество штифтов, установленных в изделии, шт.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давление активации, МПа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давление среза одного штифта, МПа</w:t>
            </w:r>
          </w:p>
          <w:p w:rsidR="008C7A32" w:rsidRPr="00DD1021" w:rsidRDefault="008C7A32" w:rsidP="00031522">
            <w:pPr>
              <w:jc w:val="left"/>
            </w:pPr>
            <w:r w:rsidRPr="00DD1021">
              <w:t xml:space="preserve">- количество оборотов вправо для разъединения посадочного инструмента от </w:t>
            </w:r>
            <w:proofErr w:type="spellStart"/>
            <w:r w:rsidRPr="00DD1021">
              <w:t>пакер</w:t>
            </w:r>
            <w:proofErr w:type="spellEnd"/>
            <w:r w:rsidRPr="00DD1021">
              <w:t>-подвески;</w:t>
            </w:r>
          </w:p>
          <w:p w:rsidR="008C7A32" w:rsidRPr="00DD1021" w:rsidRDefault="008C7A32" w:rsidP="00031522">
            <w:pPr>
              <w:jc w:val="left"/>
            </w:pPr>
            <w:r w:rsidRPr="00DD1021">
              <w:t>- вес, кг/м</w:t>
            </w:r>
          </w:p>
          <w:p w:rsidR="008C7A32" w:rsidRPr="00DD1021" w:rsidRDefault="008C7A32" w:rsidP="00031522">
            <w:pPr>
              <w:jc w:val="left"/>
            </w:pPr>
            <w:r w:rsidRPr="00DD1021">
              <w:t xml:space="preserve">- для </w:t>
            </w:r>
            <w:proofErr w:type="spellStart"/>
            <w:r w:rsidRPr="00DD1021">
              <w:t>пакеров</w:t>
            </w:r>
            <w:proofErr w:type="spellEnd"/>
            <w:r w:rsidRPr="00DD1021">
              <w:t xml:space="preserve"> любого типа, график максимального дифференциального давления для различных коэффициентов </w:t>
            </w:r>
            <w:proofErr w:type="spellStart"/>
            <w:r w:rsidRPr="00DD1021">
              <w:t>пакеровки</w:t>
            </w:r>
            <w:proofErr w:type="spellEnd"/>
            <w:r w:rsidRPr="00DD1021">
              <w:t>, включая максимально возможный;</w:t>
            </w:r>
          </w:p>
          <w:p w:rsidR="008C7A32" w:rsidRPr="00DD1021" w:rsidRDefault="008C7A32" w:rsidP="00031522">
            <w:pPr>
              <w:jc w:val="left"/>
            </w:pPr>
            <w:r w:rsidRPr="00DD1021">
              <w:t xml:space="preserve">- для </w:t>
            </w:r>
            <w:proofErr w:type="spellStart"/>
            <w:r w:rsidRPr="00DD1021">
              <w:t>пакеров</w:t>
            </w:r>
            <w:proofErr w:type="spellEnd"/>
            <w:r w:rsidRPr="00DD1021">
              <w:t xml:space="preserve"> графики испытаний по ГОСТ ИСО 14310-2014 для требуемого класса валидации;</w:t>
            </w:r>
          </w:p>
          <w:p w:rsidR="008C7A32" w:rsidRPr="00DD1021" w:rsidRDefault="008C7A32" w:rsidP="00031522">
            <w:pPr>
              <w:jc w:val="left"/>
            </w:pPr>
          </w:p>
        </w:tc>
      </w:tr>
      <w:tr w:rsidR="008C7A32" w:rsidRPr="00DD1021" w:rsidTr="00031522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Раздел «Устройство и работа»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обязательно </w:t>
            </w:r>
            <w:r w:rsidR="008D7BB7" w:rsidRPr="00DD1021">
              <w:rPr>
                <w:szCs w:val="24"/>
              </w:rPr>
              <w:t>наличие схемы изделия,</w:t>
            </w:r>
            <w:r w:rsidRPr="00DD1021">
              <w:rPr>
                <w:szCs w:val="24"/>
              </w:rPr>
              <w:t xml:space="preserve"> дающей представление о виде изделия и принципе работы.</w:t>
            </w:r>
          </w:p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сведения о принципе действия, устройстве и режимах работы изделия в целом, взаимодействии составных частей изделия. Здесь же указывают особенности взаимодействия данного изделия с другими изделиями.</w:t>
            </w:r>
          </w:p>
        </w:tc>
      </w:tr>
      <w:tr w:rsidR="008C7A32" w:rsidRPr="00DD1021" w:rsidTr="00031522">
        <w:trPr>
          <w:trHeight w:val="240"/>
        </w:trPr>
        <w:tc>
          <w:tcPr>
            <w:tcW w:w="565" w:type="dxa"/>
            <w:vAlign w:val="center"/>
          </w:tcPr>
          <w:p w:rsidR="008C7A32" w:rsidRPr="00DD1021" w:rsidRDefault="008C7A32" w:rsidP="009F410C">
            <w:pPr>
              <w:pStyle w:val="a3"/>
              <w:numPr>
                <w:ilvl w:val="0"/>
                <w:numId w:val="63"/>
              </w:numPr>
              <w:ind w:left="318" w:hanging="284"/>
              <w:jc w:val="center"/>
              <w:rPr>
                <w:color w:val="000000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 xml:space="preserve">Раздел «Использование по назначению» состоит </w:t>
            </w:r>
            <w:r w:rsidRPr="00DD1021">
              <w:rPr>
                <w:szCs w:val="24"/>
              </w:rPr>
              <w:lastRenderedPageBreak/>
              <w:t>из разделов</w:t>
            </w:r>
          </w:p>
        </w:tc>
        <w:tc>
          <w:tcPr>
            <w:tcW w:w="6378" w:type="dxa"/>
            <w:vAlign w:val="center"/>
          </w:tcPr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lastRenderedPageBreak/>
              <w:t>- эксплуатационные ограничения;</w:t>
            </w:r>
          </w:p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t>- подготовка изделия к использованию;</w:t>
            </w:r>
          </w:p>
          <w:p w:rsidR="008C7A32" w:rsidRPr="00DD1021" w:rsidRDefault="008C7A32" w:rsidP="00031522">
            <w:pPr>
              <w:jc w:val="left"/>
              <w:rPr>
                <w:szCs w:val="24"/>
              </w:rPr>
            </w:pPr>
            <w:r w:rsidRPr="00DD1021">
              <w:rPr>
                <w:szCs w:val="24"/>
              </w:rPr>
              <w:lastRenderedPageBreak/>
              <w:t>- использование изделия.</w:t>
            </w:r>
          </w:p>
        </w:tc>
      </w:tr>
    </w:tbl>
    <w:p w:rsidR="009F4F7D" w:rsidRDefault="009F4F7D" w:rsidP="009F410C">
      <w:pPr>
        <w:ind w:firstLine="709"/>
      </w:pPr>
      <w:r w:rsidRPr="009F4F7D">
        <w:lastRenderedPageBreak/>
        <w:t>Паспорт, спецификация и руководство по эксплуатации на оборудование должны находиться в каждом ящике в специальном непромокаемом герметично запечатанном материале.</w:t>
      </w:r>
    </w:p>
    <w:p w:rsidR="008D7BB7" w:rsidRDefault="008D7BB7" w:rsidP="008D7BB7"/>
    <w:p w:rsidR="009F4F7D" w:rsidRDefault="009F4F7D" w:rsidP="001170A4">
      <w:pPr>
        <w:pStyle w:val="1"/>
      </w:pPr>
      <w:bookmarkStart w:id="31" w:name="_Toc217658054"/>
      <w:r w:rsidRPr="001170A4">
        <w:t>6.3. Требование к проведению испытаний</w:t>
      </w:r>
      <w:bookmarkEnd w:id="31"/>
    </w:p>
    <w:p w:rsidR="008258F3" w:rsidRDefault="008258F3" w:rsidP="009F4F7D">
      <w:pPr>
        <w:pStyle w:val="a3"/>
        <w:ind w:left="0" w:firstLine="567"/>
        <w:rPr>
          <w:b/>
          <w:iCs/>
          <w:sz w:val="28"/>
        </w:rPr>
      </w:pPr>
    </w:p>
    <w:p w:rsidR="008D7BB7" w:rsidRPr="00DD1021" w:rsidRDefault="008D7BB7" w:rsidP="008D7BB7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>Каждый узел,</w:t>
      </w:r>
      <w:r>
        <w:rPr>
          <w:szCs w:val="24"/>
        </w:rPr>
        <w:t xml:space="preserve"> </w:t>
      </w:r>
      <w:r w:rsidRPr="00DD1021">
        <w:rPr>
          <w:szCs w:val="24"/>
        </w:rPr>
        <w:t xml:space="preserve">входящий в компоновку </w:t>
      </w:r>
      <w:proofErr w:type="spellStart"/>
      <w:proofErr w:type="gramStart"/>
      <w:r w:rsidRPr="00DD1021">
        <w:rPr>
          <w:szCs w:val="24"/>
        </w:rPr>
        <w:t>заканчивания</w:t>
      </w:r>
      <w:proofErr w:type="spellEnd"/>
      <w:proofErr w:type="gramEnd"/>
      <w:r w:rsidRPr="00DD1021">
        <w:rPr>
          <w:szCs w:val="24"/>
        </w:rPr>
        <w:t xml:space="preserve"> должен проходить требуемый набор стендовых испытаний на мощностях завода и при помощи оборудования Подрядчика. Стендовые испытания должны подтверждаться протоколом/актом, а также подтверждать работоспособность и характеристики к оборудованию </w:t>
      </w:r>
      <w:proofErr w:type="spellStart"/>
      <w:r w:rsidRPr="00DD1021">
        <w:rPr>
          <w:szCs w:val="24"/>
        </w:rPr>
        <w:t>заканчивания</w:t>
      </w:r>
      <w:proofErr w:type="spellEnd"/>
      <w:r w:rsidRPr="00DD1021">
        <w:rPr>
          <w:szCs w:val="24"/>
        </w:rPr>
        <w:t xml:space="preserve">. Подрядчик обязан предоставить протоколы/акты таких испытаний. Заказчик вправе потребовать проведения контрольных испытаний, как до момента заключения договора, так и после, для подтверждения работоспособности и требуемых характеристик оборудования. </w:t>
      </w:r>
    </w:p>
    <w:p w:rsidR="008D7BB7" w:rsidRPr="00DD1021" w:rsidRDefault="008D7BB7" w:rsidP="008D7BB7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>Контрольные испытания производятся по согласованной ОГ программе стендовых испытаний. ОГ оставляет за собой право потребовать от Подрядчика замены оборудования, не соответствующего требуемым характеристикам, в т.ч. до устранения недостатков изделия Подрядчиком.</w:t>
      </w:r>
    </w:p>
    <w:p w:rsidR="008D7BB7" w:rsidRDefault="008D7BB7" w:rsidP="008D7BB7">
      <w:pPr>
        <w:pStyle w:val="a3"/>
        <w:ind w:left="0" w:firstLine="709"/>
        <w:rPr>
          <w:szCs w:val="24"/>
        </w:rPr>
      </w:pPr>
      <w:r w:rsidRPr="00DD1021">
        <w:rPr>
          <w:szCs w:val="24"/>
        </w:rPr>
        <w:t xml:space="preserve">Стендовые испытания, в зависимости от входящих узлов в компоновку </w:t>
      </w:r>
      <w:proofErr w:type="spellStart"/>
      <w:r w:rsidRPr="00DD1021">
        <w:rPr>
          <w:szCs w:val="24"/>
        </w:rPr>
        <w:t>заканчивания</w:t>
      </w:r>
      <w:proofErr w:type="spellEnd"/>
      <w:r w:rsidRPr="00DD1021">
        <w:rPr>
          <w:szCs w:val="24"/>
        </w:rPr>
        <w:t>, должны включат</w:t>
      </w:r>
      <w:r>
        <w:rPr>
          <w:szCs w:val="24"/>
        </w:rPr>
        <w:t>ь следующие протоколы/акты для:</w:t>
      </w:r>
    </w:p>
    <w:p w:rsidR="008D7BB7" w:rsidRPr="00BE14E9" w:rsidRDefault="008D7BB7" w:rsidP="008D7BB7">
      <w:pPr>
        <w:pStyle w:val="a3"/>
        <w:ind w:left="0" w:firstLine="709"/>
        <w:rPr>
          <w:szCs w:val="24"/>
        </w:rPr>
      </w:pPr>
      <w:r w:rsidRPr="00BE14E9">
        <w:rPr>
          <w:b/>
        </w:rPr>
        <w:t>Для якоря стингера, стингера с полированной воронкой</w:t>
      </w:r>
      <w:r w:rsidRPr="00E43104">
        <w:t xml:space="preserve"> </w:t>
      </w:r>
      <w:r w:rsidRPr="004A517F">
        <w:t>наличие протокола стендовых испытаний с графиками на герметичность при температуре, проверку удерживающего усилия с максимальным осевым перемещением при ГВЗ на расстояние не более 100</w:t>
      </w:r>
      <w:r>
        <w:t xml:space="preserve"> </w:t>
      </w:r>
      <w:r w:rsidRPr="004A517F">
        <w:t xml:space="preserve">мм, давление в трубном пространстве при ГВЗ не менее </w:t>
      </w:r>
      <w:r>
        <w:t>86,2</w:t>
      </w:r>
      <w:r>
        <w:t xml:space="preserve"> </w:t>
      </w:r>
      <w:r w:rsidRPr="004A517F">
        <w:t>МПа. Испытание проводится на осевой сдвиг в эксплуатационной колонне;</w:t>
      </w:r>
    </w:p>
    <w:p w:rsidR="008D7BB7" w:rsidRDefault="008D7BB7" w:rsidP="008D7BB7">
      <w:pPr>
        <w:pStyle w:val="a3"/>
        <w:ind w:left="0" w:firstLine="709"/>
      </w:pPr>
      <w:r w:rsidRPr="00DD1021">
        <w:rPr>
          <w:b/>
          <w:szCs w:val="24"/>
        </w:rPr>
        <w:t xml:space="preserve">Для </w:t>
      </w:r>
      <w:proofErr w:type="spellStart"/>
      <w:r w:rsidRPr="00DD1021">
        <w:rPr>
          <w:b/>
          <w:szCs w:val="24"/>
        </w:rPr>
        <w:t>пакер</w:t>
      </w:r>
      <w:proofErr w:type="spellEnd"/>
      <w:r w:rsidRPr="00DD1021">
        <w:rPr>
          <w:b/>
          <w:szCs w:val="24"/>
        </w:rPr>
        <w:t xml:space="preserve">-подвески и ремонтного </w:t>
      </w:r>
      <w:proofErr w:type="spellStart"/>
      <w:r w:rsidRPr="00DD1021">
        <w:rPr>
          <w:b/>
          <w:szCs w:val="24"/>
        </w:rPr>
        <w:t>пакера</w:t>
      </w:r>
      <w:proofErr w:type="spellEnd"/>
      <w:r w:rsidRPr="00DD1021">
        <w:rPr>
          <w:b/>
          <w:szCs w:val="24"/>
        </w:rPr>
        <w:t xml:space="preserve"> </w:t>
      </w:r>
      <w:r w:rsidRPr="000A092E">
        <w:t xml:space="preserve">наличие протокола стендового испытания с графиками на основе ГОСТ ISO 14310-2014 «Нефтяная и газовая промышленность. Оборудование скважинное. Пакеры и мостовые пробки. Общие технические требования». Соответствие классу валидации V3 и качественной оценке Q2, включая значение на осевое удерживающее усилие якорей </w:t>
      </w:r>
      <w:proofErr w:type="spellStart"/>
      <w:r w:rsidRPr="000A092E">
        <w:t>пакер</w:t>
      </w:r>
      <w:proofErr w:type="spellEnd"/>
      <w:r w:rsidRPr="000A092E">
        <w:t>-подвески;</w:t>
      </w:r>
    </w:p>
    <w:p w:rsidR="008D7BB7" w:rsidRPr="00DD1021" w:rsidRDefault="008D7BB7" w:rsidP="008D7BB7">
      <w:pPr>
        <w:pStyle w:val="a3"/>
        <w:ind w:left="0" w:firstLine="709"/>
        <w:rPr>
          <w:szCs w:val="24"/>
        </w:rPr>
      </w:pPr>
      <w:r w:rsidRPr="00DD1021">
        <w:rPr>
          <w:b/>
          <w:szCs w:val="24"/>
        </w:rPr>
        <w:t>Для тандема пробок</w:t>
      </w:r>
      <w:r w:rsidRPr="00DD1021">
        <w:rPr>
          <w:szCs w:val="24"/>
        </w:rPr>
        <w:t xml:space="preserve"> наличие протоколов стендовых испытаний с графиками:</w:t>
      </w:r>
    </w:p>
    <w:p w:rsidR="008D7BB7" w:rsidRPr="00DD1021" w:rsidRDefault="008D7BB7" w:rsidP="008D7BB7">
      <w:pPr>
        <w:ind w:left="142" w:firstLine="709"/>
        <w:rPr>
          <w:szCs w:val="24"/>
        </w:rPr>
      </w:pPr>
      <w:r w:rsidRPr="00DD1021">
        <w:rPr>
          <w:szCs w:val="24"/>
        </w:rPr>
        <w:t>- на проверку обратного выталкивания и герметичности после посадки пробок в муфту посадочную на давление 25</w:t>
      </w:r>
      <w:r>
        <w:rPr>
          <w:szCs w:val="24"/>
        </w:rPr>
        <w:t xml:space="preserve"> </w:t>
      </w:r>
      <w:r w:rsidRPr="00DD1021">
        <w:rPr>
          <w:szCs w:val="24"/>
        </w:rPr>
        <w:t>МПа;</w:t>
      </w:r>
    </w:p>
    <w:p w:rsidR="008D7BB7" w:rsidRPr="00DD1021" w:rsidRDefault="008D7BB7" w:rsidP="008D7BB7">
      <w:pPr>
        <w:ind w:left="142" w:firstLine="709"/>
        <w:rPr>
          <w:rFonts w:eastAsiaTheme="minorHAnsi"/>
          <w:szCs w:val="24"/>
        </w:rPr>
      </w:pPr>
      <w:r w:rsidRPr="00DD1021">
        <w:rPr>
          <w:szCs w:val="24"/>
        </w:rPr>
        <w:t xml:space="preserve">- на </w:t>
      </w:r>
      <w:r w:rsidRPr="00DD1021">
        <w:rPr>
          <w:rFonts w:eastAsiaTheme="minorHAnsi"/>
          <w:szCs w:val="24"/>
        </w:rPr>
        <w:t xml:space="preserve">прокачку </w:t>
      </w:r>
      <w:proofErr w:type="spellStart"/>
      <w:r w:rsidRPr="00DD1021">
        <w:rPr>
          <w:rFonts w:eastAsiaTheme="minorHAnsi"/>
          <w:szCs w:val="24"/>
        </w:rPr>
        <w:t>продавочной</w:t>
      </w:r>
      <w:proofErr w:type="spellEnd"/>
      <w:r w:rsidRPr="00DD1021">
        <w:rPr>
          <w:rFonts w:eastAsiaTheme="minorHAnsi"/>
          <w:szCs w:val="24"/>
        </w:rPr>
        <w:t xml:space="preserve"> пробки в транспортной колонне протяженностью не менее 3500</w:t>
      </w:r>
      <w:r>
        <w:rPr>
          <w:rFonts w:eastAsiaTheme="minorHAnsi"/>
          <w:szCs w:val="24"/>
        </w:rPr>
        <w:t xml:space="preserve"> </w:t>
      </w:r>
      <w:r w:rsidRPr="00DD1021">
        <w:rPr>
          <w:rFonts w:eastAsiaTheme="minorHAnsi"/>
          <w:szCs w:val="24"/>
        </w:rPr>
        <w:t>м с результатом истирания РТИ;</w:t>
      </w:r>
    </w:p>
    <w:p w:rsidR="008D7BB7" w:rsidRDefault="008D7BB7" w:rsidP="008D7BB7">
      <w:pPr>
        <w:ind w:left="142" w:firstLine="709"/>
        <w:rPr>
          <w:szCs w:val="24"/>
        </w:rPr>
      </w:pPr>
      <w:r w:rsidRPr="00DD1021">
        <w:rPr>
          <w:szCs w:val="24"/>
        </w:rPr>
        <w:t>- опрессовка, активация в муфте посадочной при температуре;</w:t>
      </w:r>
    </w:p>
    <w:p w:rsidR="008D7BB7" w:rsidRPr="00DD1021" w:rsidRDefault="008D7BB7" w:rsidP="008D7BB7">
      <w:pPr>
        <w:ind w:firstLine="709"/>
        <w:rPr>
          <w:szCs w:val="24"/>
        </w:rPr>
      </w:pPr>
      <w:r w:rsidRPr="00BE14E9">
        <w:rPr>
          <w:b/>
        </w:rPr>
        <w:t xml:space="preserve">Для </w:t>
      </w:r>
      <w:proofErr w:type="spellStart"/>
      <w:r w:rsidRPr="00BE14E9">
        <w:rPr>
          <w:b/>
        </w:rPr>
        <w:t>центраторов</w:t>
      </w:r>
      <w:proofErr w:type="spellEnd"/>
      <w:r w:rsidRPr="00BE14E9">
        <w:rPr>
          <w:b/>
        </w:rPr>
        <w:t xml:space="preserve"> со стопорными кольцами</w:t>
      </w:r>
      <w:r w:rsidRPr="00E43104">
        <w:t xml:space="preserve"> </w:t>
      </w:r>
      <w:r w:rsidRPr="004A517F">
        <w:t xml:space="preserve">наличие протокола выходных стендовых испытаний </w:t>
      </w:r>
      <w:proofErr w:type="spellStart"/>
      <w:r w:rsidRPr="004A517F">
        <w:t>центраторов</w:t>
      </w:r>
      <w:proofErr w:type="spellEnd"/>
      <w:r w:rsidRPr="004A517F">
        <w:t xml:space="preserve"> и стопорных колец с графиками по программе испытаний на основе международных стандартов ИСО 10427-1:2001 и 10427-2:2004</w:t>
      </w:r>
      <w:r w:rsidRPr="00BE14E9">
        <w:rPr>
          <w:szCs w:val="24"/>
        </w:rPr>
        <w:t>;</w:t>
      </w:r>
    </w:p>
    <w:p w:rsidR="008D7BB7" w:rsidRPr="00DD1021" w:rsidRDefault="008D7BB7" w:rsidP="008D7BB7">
      <w:pPr>
        <w:ind w:firstLine="709"/>
        <w:rPr>
          <w:szCs w:val="24"/>
        </w:rPr>
      </w:pPr>
      <w:r w:rsidRPr="00DD1021">
        <w:rPr>
          <w:rFonts w:eastAsiaTheme="minorHAnsi"/>
          <w:b/>
          <w:szCs w:val="24"/>
        </w:rPr>
        <w:t xml:space="preserve">Для башмака </w:t>
      </w:r>
      <w:r w:rsidRPr="00DD1021">
        <w:rPr>
          <w:rFonts w:eastAsiaTheme="minorHAnsi"/>
          <w:szCs w:val="24"/>
        </w:rPr>
        <w:t xml:space="preserve">наличие протокола стендовых испытаний направляющей части башмака на осевое сжимающее усилие с сохранением работоспособности. </w:t>
      </w:r>
      <w:r w:rsidRPr="00DD1021">
        <w:rPr>
          <w:rFonts w:eastAsiaTheme="minorHAnsi"/>
          <w:szCs w:val="24"/>
        </w:rPr>
        <w:t>Величина осевой сжимающей нагрузки,</w:t>
      </w:r>
      <w:r w:rsidRPr="00DD1021">
        <w:rPr>
          <w:rFonts w:eastAsiaTheme="minorHAnsi"/>
          <w:szCs w:val="24"/>
        </w:rPr>
        <w:t xml:space="preserve"> выдерживаемой устройством представлена в таблице с характеристиками изделия;</w:t>
      </w:r>
    </w:p>
    <w:p w:rsidR="008D7BB7" w:rsidRPr="008D7BB7" w:rsidRDefault="008D7BB7" w:rsidP="008D7BB7">
      <w:pPr>
        <w:spacing w:after="240"/>
        <w:ind w:firstLine="709"/>
        <w:rPr>
          <w:rFonts w:eastAsiaTheme="minorHAnsi"/>
          <w:szCs w:val="24"/>
        </w:rPr>
      </w:pPr>
      <w:r w:rsidRPr="00DD1021">
        <w:rPr>
          <w:rFonts w:eastAsiaTheme="minorHAnsi"/>
          <w:b/>
          <w:szCs w:val="24"/>
        </w:rPr>
        <w:t>Для клапана обратного, башмака, муфты активационной и муфты посадочной</w:t>
      </w:r>
      <w:r w:rsidRPr="00DD1021">
        <w:rPr>
          <w:rFonts w:eastAsiaTheme="minorHAnsi"/>
          <w:szCs w:val="24"/>
        </w:rPr>
        <w:t xml:space="preserve"> наличие протоколов проведения стендовых испытаний с графиками по промывке, активации устройства и проверке герметичности на основе международного стандарта ИСО 10427-3 (Категория испытаний III, A – температура и С - давление).</w:t>
      </w:r>
    </w:p>
    <w:p w:rsidR="00877F07" w:rsidRDefault="008258F3" w:rsidP="008D7BB7">
      <w:pPr>
        <w:pStyle w:val="1"/>
      </w:pPr>
      <w:bookmarkStart w:id="32" w:name="_Toc217658055"/>
      <w:r>
        <w:t xml:space="preserve">7. </w:t>
      </w:r>
      <w:r w:rsidR="00511DC9">
        <w:t>Персонал</w:t>
      </w:r>
      <w:bookmarkEnd w:id="32"/>
    </w:p>
    <w:p w:rsidR="008258F3" w:rsidRPr="00EF1D91" w:rsidRDefault="008258F3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szCs w:val="24"/>
        </w:rPr>
        <w:t>Персонал Исполнителя должен обладать необходимой квалификацией, образованием и опытом работы для инженерно-технологического сопровождения процесса сборк</w:t>
      </w:r>
      <w:r w:rsidR="002E70FE">
        <w:rPr>
          <w:szCs w:val="24"/>
        </w:rPr>
        <w:t xml:space="preserve">и, спуска и </w:t>
      </w:r>
      <w:r w:rsidR="002E70FE">
        <w:rPr>
          <w:szCs w:val="24"/>
        </w:rPr>
        <w:lastRenderedPageBreak/>
        <w:t>активации подвески</w:t>
      </w:r>
      <w:r w:rsidRPr="00EB08A3">
        <w:rPr>
          <w:szCs w:val="24"/>
        </w:rPr>
        <w:t xml:space="preserve"> хвостовика, подготовки плана работ на сборку, спуск и активаци</w:t>
      </w:r>
      <w:r w:rsidR="00C14E31">
        <w:rPr>
          <w:szCs w:val="24"/>
        </w:rPr>
        <w:t>и</w:t>
      </w:r>
      <w:r w:rsidRPr="00EB08A3">
        <w:rPr>
          <w:szCs w:val="24"/>
        </w:rPr>
        <w:t xml:space="preserve"> подвески хвостовика, руководства буровой бригадой и контроля процесса сборка, спуска и активации подвески цементируемого хвостовика.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инженеров, Исполнитель должен также согласовать такую замену с Заказчиком.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Для качественного оказания услуг по инженерно-технологическому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Pr="00EB08A3">
        <w:rPr>
          <w:rFonts w:eastAsia="Times New Roman"/>
          <w:bCs/>
          <w:szCs w:val="24"/>
        </w:rPr>
        <w:t>и подвески цементируемого хвостовика Исполнитель обеспечивает, как минимум, следующим персоналом:</w:t>
      </w:r>
    </w:p>
    <w:p w:rsidR="00511DC9" w:rsidRPr="00EB08A3" w:rsidRDefault="008258F3" w:rsidP="00EF1D91">
      <w:pPr>
        <w:pStyle w:val="af3"/>
        <w:ind w:left="360" w:firstLine="349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Инженер по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="00511DC9" w:rsidRPr="00EB08A3">
        <w:rPr>
          <w:rFonts w:eastAsia="Times New Roman"/>
          <w:bCs/>
          <w:szCs w:val="24"/>
        </w:rPr>
        <w:t>и подвески цементируемого хвостовика (на месте оказания услуг);</w:t>
      </w:r>
    </w:p>
    <w:p w:rsidR="00511DC9" w:rsidRPr="00EB08A3" w:rsidRDefault="008258F3" w:rsidP="00EF1D91">
      <w:pPr>
        <w:pStyle w:val="af3"/>
        <w:ind w:left="567" w:firstLine="142"/>
        <w:rPr>
          <w:rFonts w:eastAsia="Times New Roman"/>
          <w:bCs/>
          <w:szCs w:val="24"/>
        </w:rPr>
      </w:pPr>
      <w:r w:rsidRPr="002A484A">
        <w:rPr>
          <w:szCs w:val="24"/>
        </w:rPr>
        <w:t>–</w:t>
      </w:r>
      <w:r>
        <w:rPr>
          <w:szCs w:val="24"/>
        </w:rPr>
        <w:t xml:space="preserve"> </w:t>
      </w:r>
      <w:r w:rsidR="00511DC9" w:rsidRPr="00EB08A3">
        <w:rPr>
          <w:rFonts w:eastAsia="Times New Roman"/>
          <w:bCs/>
          <w:szCs w:val="24"/>
        </w:rPr>
        <w:t>Координатор (по требованию Заказчика должен быть направлен на место оказания услуг).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обязан вывезти свой персонал с места оказания услуг по окончанию оказания услуг. </w:t>
      </w:r>
    </w:p>
    <w:p w:rsidR="00761155" w:rsidRDefault="00511DC9" w:rsidP="004B78B8">
      <w:pPr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</w:t>
      </w:r>
      <w:r w:rsidR="004B78B8">
        <w:rPr>
          <w:rFonts w:eastAsia="Times New Roman"/>
          <w:bCs/>
          <w:szCs w:val="24"/>
        </w:rPr>
        <w:t>.</w:t>
      </w:r>
    </w:p>
    <w:p w:rsidR="004B78B8" w:rsidRPr="00EF1D91" w:rsidRDefault="004B78B8" w:rsidP="00EF1D91">
      <w:pPr>
        <w:ind w:firstLine="709"/>
        <w:rPr>
          <w:b/>
        </w:rPr>
      </w:pPr>
      <w:r w:rsidRPr="00DD1021">
        <w:rPr>
          <w:szCs w:val="24"/>
        </w:rPr>
        <w:t>Персонал должен осознавать риски, связанные с оказанием услуг по инженерно-технологическому сопровождению крепления скважин хвостовиками при бурении.</w:t>
      </w:r>
    </w:p>
    <w:p w:rsidR="00E24DCC" w:rsidRDefault="00E24DCC"/>
    <w:p w:rsidR="00761155" w:rsidRDefault="00E24DCC" w:rsidP="00EF1D91">
      <w:pPr>
        <w:pStyle w:val="1"/>
        <w:ind w:left="0" w:firstLine="851"/>
      </w:pPr>
      <w:bookmarkStart w:id="33" w:name="_Toc29122006"/>
      <w:bookmarkStart w:id="34" w:name="_Toc217658056"/>
      <w:r>
        <w:t>7.1</w:t>
      </w:r>
      <w:r w:rsidR="004B78B8">
        <w:t>.</w:t>
      </w:r>
      <w:r>
        <w:tab/>
      </w:r>
      <w:r w:rsidR="00511DC9" w:rsidRPr="00EB08A3">
        <w:t>Инженер по</w:t>
      </w:r>
      <w:r>
        <w:t xml:space="preserve"> сопровождению сборки, спуска</w:t>
      </w:r>
      <w:r w:rsidR="00511DC9" w:rsidRPr="00EB08A3">
        <w:t xml:space="preserve"> подвески цементируемого хвостовика</w:t>
      </w:r>
      <w:bookmarkEnd w:id="33"/>
      <w:bookmarkEnd w:id="34"/>
    </w:p>
    <w:p w:rsidR="007F4748" w:rsidRPr="00EF1D91" w:rsidRDefault="007F474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гарантирует обеспечение оказания услуг по инженерно-технологическо</w:t>
      </w:r>
      <w:r w:rsidR="00E24DCC">
        <w:rPr>
          <w:rFonts w:eastAsia="Times New Roman"/>
          <w:bCs/>
          <w:szCs w:val="24"/>
        </w:rPr>
        <w:t>му сопровождению сборки, спуска</w:t>
      </w:r>
      <w:r w:rsidRPr="00EB08A3">
        <w:rPr>
          <w:rFonts w:eastAsia="Times New Roman"/>
          <w:bCs/>
          <w:szCs w:val="24"/>
        </w:rPr>
        <w:t xml:space="preserve"> подвески цементируемого хвостовика технически компетентными инженерами в соответствии с согласованным Планом работ на спуск и крепление. Инженер должен быть обучен в соответствии с действующими правилами, уметь работать с оснасткой, подвеской цементируемого хвостовика,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</w:p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Инженер по сопровождению сборки, спуска подвески цементируемого хвостовика должен иметь высшее техническое образование в области «Нефтегазовое дело», опыт работы не менее 3-х лет по данному сервису,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хвостовика. </w:t>
      </w:r>
    </w:p>
    <w:p w:rsidR="00761155" w:rsidRDefault="00511DC9" w:rsidP="00EF1D91">
      <w:pPr>
        <w:ind w:firstLine="709"/>
      </w:pPr>
      <w:r w:rsidRPr="00EB08A3">
        <w:rPr>
          <w:rFonts w:eastAsia="Times New Roman"/>
          <w:bCs/>
          <w:szCs w:val="24"/>
        </w:rPr>
        <w:t>Инженер по сопровождению сборки, спуска и активации подвески цементируемого хвостовика должен иметь компетенции и полномочия подписывать полевые акты. Акты должны быть подписаны инженером в течение двух часов после их предоставления Заказчиком</w:t>
      </w:r>
      <w:r w:rsidR="00761155">
        <w:t>.</w:t>
      </w:r>
    </w:p>
    <w:p w:rsidR="00761155" w:rsidRPr="00761155" w:rsidRDefault="00761155"/>
    <w:p w:rsidR="007976A0" w:rsidRDefault="00E24DCC" w:rsidP="00EF1D91">
      <w:pPr>
        <w:pStyle w:val="1"/>
        <w:ind w:left="0" w:firstLine="709"/>
      </w:pPr>
      <w:bookmarkStart w:id="35" w:name="_Toc217658057"/>
      <w:r>
        <w:t>7.2</w:t>
      </w:r>
      <w:r w:rsidR="004B78B8">
        <w:t>.</w:t>
      </w:r>
      <w:r>
        <w:tab/>
      </w:r>
      <w:r w:rsidR="004D5214">
        <w:t>Координатор</w:t>
      </w:r>
      <w:bookmarkEnd w:id="35"/>
    </w:p>
    <w:p w:rsidR="004B78B8" w:rsidRPr="00EF1D91" w:rsidRDefault="004B78B8" w:rsidP="00EF1D91"/>
    <w:p w:rsidR="00511DC9" w:rsidRPr="00EB08A3" w:rsidRDefault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</w:t>
      </w:r>
      <w:r w:rsidR="00E24DCC">
        <w:rPr>
          <w:rFonts w:eastAsia="Times New Roman"/>
          <w:bCs/>
          <w:szCs w:val="24"/>
        </w:rPr>
        <w:t xml:space="preserve">планов работ на сборку, спуск </w:t>
      </w:r>
      <w:r w:rsidRPr="00EB08A3">
        <w:rPr>
          <w:rFonts w:eastAsia="Times New Roman"/>
          <w:bCs/>
          <w:szCs w:val="24"/>
        </w:rPr>
        <w:t>подвески цементируемого хвостовика,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761155" w:rsidRPr="008D7BB7" w:rsidRDefault="00511DC9" w:rsidP="008D7BB7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трех лет в координировании инженерами по сопровождению сборки, спуска и активации подвески цементируемого хвостовика, включая опыт работы в полевых условиях не менее </w:t>
      </w:r>
      <w:r w:rsidR="004B78B8">
        <w:rPr>
          <w:rFonts w:eastAsia="Times New Roman"/>
          <w:bCs/>
          <w:szCs w:val="24"/>
        </w:rPr>
        <w:t>1-го</w:t>
      </w:r>
      <w:r w:rsidR="004B78B8" w:rsidRPr="00EB08A3">
        <w:rPr>
          <w:rFonts w:eastAsia="Times New Roman"/>
          <w:bCs/>
          <w:szCs w:val="24"/>
        </w:rPr>
        <w:t xml:space="preserve"> </w:t>
      </w:r>
      <w:r w:rsidR="004B78B8">
        <w:rPr>
          <w:rFonts w:eastAsia="Times New Roman"/>
          <w:bCs/>
          <w:szCs w:val="24"/>
        </w:rPr>
        <w:lastRenderedPageBreak/>
        <w:t>года</w:t>
      </w:r>
      <w:r w:rsidRPr="00EB08A3">
        <w:rPr>
          <w:rFonts w:eastAsia="Times New Roman"/>
          <w:bCs/>
          <w:szCs w:val="24"/>
        </w:rPr>
        <w:t xml:space="preserve"> инженером по сопровождению сборки, спуска и активации подвески цементируемого хвостовика</w:t>
      </w:r>
      <w:r w:rsidR="00761155">
        <w:rPr>
          <w:rFonts w:eastAsia="Times New Roman"/>
          <w:bCs/>
          <w:szCs w:val="24"/>
        </w:rPr>
        <w:t>.</w:t>
      </w:r>
    </w:p>
    <w:p w:rsidR="009F410C" w:rsidRPr="00221254" w:rsidRDefault="009F410C" w:rsidP="008D7BB7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61155" w:rsidRPr="00221254" w:rsidRDefault="00511DC9" w:rsidP="00EF1D91">
      <w:pPr>
        <w:pStyle w:val="1"/>
        <w:numPr>
          <w:ilvl w:val="0"/>
          <w:numId w:val="26"/>
        </w:numPr>
        <w:ind w:hanging="11"/>
      </w:pPr>
      <w:bookmarkStart w:id="36" w:name="_Toc217658058"/>
      <w:r>
        <w:t>Требования к материалам</w:t>
      </w:r>
      <w:bookmarkEnd w:id="36"/>
    </w:p>
    <w:p w:rsidR="00761155" w:rsidRPr="00221254" w:rsidRDefault="00761155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CC171A" w:rsidRDefault="00511DC9">
      <w:pPr>
        <w:autoSpaceDE w:val="0"/>
        <w:autoSpaceDN w:val="0"/>
        <w:adjustRightInd w:val="0"/>
        <w:ind w:firstLine="709"/>
      </w:pPr>
      <w:r w:rsidRPr="00EB08A3">
        <w:rPr>
          <w:rFonts w:eastAsia="Times New Roman"/>
          <w:bCs/>
          <w:szCs w:val="24"/>
        </w:rPr>
        <w:t xml:space="preserve">Исполнитель обязан предоставить характеристики применяемых материалов до начала оказания услуг. </w:t>
      </w:r>
      <w:r w:rsidR="00CC171A">
        <w:t>Все оборудование должно быть новым. Все поставляемое оборудование и инструмент должны пройти выходные стендовые испытания, сертификацию в соответствии с требованием Российского законодательства, иметь действительный сертификат качества ТР ТС (технический регламент таможенного союза0 и паспорт на русском языке с указанием размерности в метрической системе.</w:t>
      </w:r>
    </w:p>
    <w:p w:rsidR="00761155" w:rsidRDefault="00CC171A">
      <w:pPr>
        <w:ind w:firstLine="709"/>
      </w:pPr>
      <w:r>
        <w:t xml:space="preserve"> Поставщик должен хранить документацию, подтверждающую, что все оборудование испытано, проверено, откалибровано, имеет необходимые сертификаты качества, разрешения на применения и паспорта </w:t>
      </w:r>
      <w:r w:rsidR="007D45F2">
        <w:t>в соответствии с требованиями</w:t>
      </w:r>
      <w:r>
        <w:t xml:space="preserve"> «Правил безопасности в нефтяной и газовой промышленности</w:t>
      </w:r>
      <w:r w:rsidR="004B78B8">
        <w:t>»</w:t>
      </w:r>
      <w:r>
        <w:t xml:space="preserve"> и требования Заказчика. По требованию Заказчика любой документ и оборудование может быть проверено, и испытано в соответствии с установленными процедурами. </w:t>
      </w:r>
    </w:p>
    <w:p w:rsidR="00CC171A" w:rsidRPr="00CC171A" w:rsidRDefault="00CC171A">
      <w:pPr>
        <w:ind w:firstLine="709"/>
      </w:pPr>
    </w:p>
    <w:p w:rsidR="00761155" w:rsidRDefault="00511DC9" w:rsidP="00EF1D91">
      <w:pPr>
        <w:pStyle w:val="1"/>
        <w:numPr>
          <w:ilvl w:val="0"/>
          <w:numId w:val="26"/>
        </w:numPr>
        <w:ind w:left="709" w:firstLine="0"/>
      </w:pPr>
      <w:bookmarkStart w:id="37" w:name="_Toc217658059"/>
      <w:r>
        <w:t>Проживание и перевозка (смена) персонала</w:t>
      </w:r>
      <w:bookmarkEnd w:id="37"/>
    </w:p>
    <w:p w:rsidR="004B78B8" w:rsidRPr="00EF1D91" w:rsidRDefault="004B78B8" w:rsidP="00EF1D91"/>
    <w:p w:rsidR="00511DC9" w:rsidRDefault="00511DC9">
      <w:pPr>
        <w:ind w:firstLine="709"/>
        <w:rPr>
          <w:bCs/>
        </w:rPr>
      </w:pPr>
      <w:r>
        <w:rPr>
          <w:bCs/>
        </w:rPr>
        <w:t>Исполнитель должен заключить Договор аренды койко-места для проживания работников Исполнителя на объекте оказания услуг.</w:t>
      </w:r>
    </w:p>
    <w:p w:rsidR="004B78B8" w:rsidRDefault="004B78B8" w:rsidP="004B78B8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8" w:name="_Hlk182488695"/>
      <w:r w:rsidRPr="008635A5">
        <w:rPr>
          <w:rFonts w:cs="Times New Roman"/>
          <w:bCs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38"/>
    <w:p w:rsidR="00511DC9" w:rsidRPr="00AC4EEF" w:rsidRDefault="00511DC9" w:rsidP="00EF1D91">
      <w:pPr>
        <w:ind w:firstLine="709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4B78B8" w:rsidRDefault="004B78B8" w:rsidP="00EF1D91">
      <w:pPr>
        <w:autoSpaceDE w:val="0"/>
        <w:autoSpaceDN w:val="0"/>
        <w:adjustRightInd w:val="0"/>
        <w:ind w:firstLine="709"/>
        <w:rPr>
          <w:rFonts w:cs="Times New Roman"/>
          <w:bCs/>
          <w:szCs w:val="24"/>
        </w:rPr>
      </w:pPr>
      <w:bookmarkStart w:id="39" w:name="_Hlk182488711"/>
      <w:r w:rsidRPr="00EF1D91">
        <w:rPr>
          <w:rFonts w:cs="Times New Roman"/>
          <w:color w:val="000000"/>
          <w:szCs w:val="24"/>
        </w:rPr>
        <w:t>Доставка персонала Исполнителя с пунктов сбора</w:t>
      </w:r>
      <w:r w:rsidRPr="00EF1D91">
        <w:rPr>
          <w:rFonts w:cs="Times New Roman"/>
          <w:szCs w:val="24"/>
        </w:rPr>
        <w:t xml:space="preserve">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</w:t>
      </w:r>
      <w:r w:rsidRPr="00EF1D91">
        <w:rPr>
          <w:rFonts w:cs="Times New Roman"/>
          <w:bCs/>
          <w:szCs w:val="24"/>
        </w:rPr>
        <w:t>, в этом случае, доставка персонала Исполнителя</w:t>
      </w:r>
      <w:r w:rsidRPr="00EF1D91">
        <w:rPr>
          <w:rFonts w:cs="Times New Roman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4B78B8" w:rsidRPr="00EF1D91" w:rsidRDefault="004B78B8" w:rsidP="00EF1D91">
      <w:pPr>
        <w:autoSpaceDE w:val="0"/>
        <w:autoSpaceDN w:val="0"/>
        <w:adjustRightInd w:val="0"/>
        <w:rPr>
          <w:rFonts w:cs="Times New Roman"/>
          <w:bCs/>
          <w:szCs w:val="24"/>
        </w:rPr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0" w:name="_Toc54276118"/>
      <w:bookmarkStart w:id="41" w:name="_Toc217658060"/>
      <w:bookmarkEnd w:id="39"/>
      <w:r w:rsidRPr="00221254">
        <w:t>Условия привлечения Исполнителем субподрядчиков</w:t>
      </w:r>
      <w:bookmarkEnd w:id="40"/>
      <w:bookmarkEnd w:id="41"/>
    </w:p>
    <w:p w:rsidR="004B78B8" w:rsidRPr="00EF1D91" w:rsidRDefault="004B78B8" w:rsidP="00EF1D91"/>
    <w:p w:rsidR="00761155" w:rsidRDefault="00761155" w:rsidP="00B4671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 не вправе привлекать для оказания услуг третьих лиц (субподрядчиков).</w:t>
      </w:r>
    </w:p>
    <w:p w:rsidR="004B78B8" w:rsidRPr="00221254" w:rsidRDefault="004B78B8" w:rsidP="00EF1D91">
      <w:pPr>
        <w:pStyle w:val="a8"/>
        <w:tabs>
          <w:tab w:val="left" w:pos="0"/>
        </w:tabs>
        <w:spacing w:after="0"/>
        <w:ind w:left="0" w:firstLine="709"/>
        <w:jc w:val="both"/>
      </w:pPr>
    </w:p>
    <w:p w:rsidR="00761155" w:rsidRDefault="00761155" w:rsidP="00B4671D">
      <w:pPr>
        <w:pStyle w:val="1"/>
        <w:numPr>
          <w:ilvl w:val="0"/>
          <w:numId w:val="26"/>
        </w:numPr>
        <w:ind w:left="1134" w:hanging="425"/>
      </w:pPr>
      <w:bookmarkStart w:id="42" w:name="_Toc54276119"/>
      <w:bookmarkStart w:id="43" w:name="_Toc217658061"/>
      <w:r w:rsidRPr="00221254">
        <w:t>Страхование персонала Исполнителя</w:t>
      </w:r>
      <w:bookmarkEnd w:id="42"/>
      <w:bookmarkEnd w:id="43"/>
    </w:p>
    <w:p w:rsidR="004B78B8" w:rsidRPr="00EF1D91" w:rsidRDefault="004B78B8" w:rsidP="00EF1D91"/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смерть в результате НС;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4B78B8" w:rsidRPr="004B78B8" w:rsidRDefault="004B78B8" w:rsidP="00EF1D91">
      <w:pPr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4B78B8" w:rsidRDefault="004B78B8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4B78B8">
        <w:rPr>
          <w:rFonts w:eastAsia="Times New Roman" w:cs="Times New Roman"/>
          <w:szCs w:val="24"/>
        </w:rPr>
        <w:lastRenderedPageBreak/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4B78B8" w:rsidRPr="00221254" w:rsidRDefault="004B78B8" w:rsidP="00EF1D91">
      <w:pPr>
        <w:tabs>
          <w:tab w:val="left" w:pos="456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4" w:name="_Toc29122010"/>
      <w:bookmarkStart w:id="45" w:name="_Toc217658062"/>
      <w:r w:rsidRPr="00EB08A3">
        <w:t>Требования к гарантии на оказанные услуги</w:t>
      </w:r>
      <w:bookmarkEnd w:id="44"/>
      <w:bookmarkEnd w:id="45"/>
    </w:p>
    <w:p w:rsidR="004B78B8" w:rsidRPr="00EF1D91" w:rsidRDefault="004B78B8" w:rsidP="00EF1D91"/>
    <w:p w:rsidR="00511DC9" w:rsidRPr="00EB08A3" w:rsidRDefault="00CC171A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 xml:space="preserve">Исполнитель </w:t>
      </w:r>
      <w:r w:rsidR="00511DC9" w:rsidRPr="00EB08A3">
        <w:rPr>
          <w:color w:val="000000"/>
        </w:rPr>
        <w:t>гарантирует, что: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Л</w:t>
      </w:r>
      <w:r w:rsidR="00511DC9" w:rsidRPr="00EB08A3">
        <w:rPr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511DC9" w:rsidRPr="00EB08A3" w:rsidRDefault="00F33603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Р</w:t>
      </w:r>
      <w:r w:rsidR="00511DC9" w:rsidRPr="00EB08A3">
        <w:rPr>
          <w:color w:val="000000"/>
        </w:rPr>
        <w:t>асходные материалы, которые использует Исполнитель, должны соответствовать признанным производственным стандартам или категории стандарта и качеству.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511DC9" w:rsidRPr="00EB08A3" w:rsidRDefault="00511DC9">
      <w:pPr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Исполнитель гарантирует отсутствие скрытых дефектов (негерметичности и т.д.) в период проведения Заказчиком испытаний объектов скважины и в течение 24 месяцев с момента окончания испытания скважины. Наличие / отсутствие скрытых дефектов подтверждается заключением геофизических исследований.</w:t>
      </w:r>
    </w:p>
    <w:p w:rsidR="00511DC9" w:rsidRPr="00EB08A3" w:rsidRDefault="00511DC9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EB08A3">
        <w:rPr>
          <w:bCs/>
        </w:rPr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спуск и крепление по любому из предусмотренных параметров.</w:t>
      </w:r>
    </w:p>
    <w:p w:rsidR="00761155" w:rsidRDefault="00511DC9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20"/>
      </w:pPr>
      <w:r w:rsidRPr="00EB08A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761155" w:rsidRPr="00221254">
        <w:t>.</w:t>
      </w:r>
    </w:p>
    <w:p w:rsidR="004B78B8" w:rsidRPr="00105EF7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</w:pPr>
    </w:p>
    <w:p w:rsidR="00761155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6" w:name="_Toc29122013"/>
      <w:bookmarkStart w:id="47" w:name="_Toc217658063"/>
      <w:r w:rsidRPr="00EB08A3">
        <w:t>Формы, характер и периодичность предоставления отчетов о ходе оказания услуг</w:t>
      </w:r>
      <w:bookmarkEnd w:id="46"/>
      <w:bookmarkEnd w:id="47"/>
    </w:p>
    <w:p w:rsidR="004B78B8" w:rsidRPr="00EF1D91" w:rsidRDefault="004B78B8" w:rsidP="00EF1D91"/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по окончанию выполнения соответствующей операции по инженерно-технологическому сопровождению сборки, спуска и активации предоставляется совместно с актом сдачи-приемки промежуточного объема.</w:t>
      </w:r>
    </w:p>
    <w:p w:rsidR="00511DC9" w:rsidRPr="00EB08A3" w:rsidRDefault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Подробные сведения об оказанном объеме услуг, в т.ч. действия буровой бригады Заказчика;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rPr>
          <w:rFonts w:cs="Times New Roman"/>
        </w:rPr>
        <w:t>Извлеченный опыт и рекомендации;</w:t>
      </w:r>
    </w:p>
    <w:p w:rsidR="00511DC9" w:rsidRPr="00EB08A3" w:rsidRDefault="00511DC9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Отчет об оказании услуг на скважине предоставляется в течение 10-и дней со дня окончания оказания услуг. Отчет об оказанных услугах должен включать следующую, но не ограничиваясь, информацию: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Затраты с разбивкой по операциям;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 xml:space="preserve">Подробные сведения об оказанном объеме услуг, в т.ч. действия буровой бригады Заказчика </w:t>
      </w:r>
    </w:p>
    <w:p w:rsidR="00511DC9" w:rsidRPr="00EB08A3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Отклонения от Плана работ на спуск и крепление и их причины при наличии таковых;</w:t>
      </w:r>
    </w:p>
    <w:p w:rsidR="00511DC9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Извлеченный опыт и рекомендации;</w:t>
      </w:r>
    </w:p>
    <w:p w:rsidR="00511DC9" w:rsidRDefault="004B78B8" w:rsidP="00EF1D9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 w:rsidRPr="004B78B8">
        <w:rPr>
          <w:rFonts w:eastAsia="Times New Roman" w:cs="Times New Roman"/>
          <w:szCs w:val="24"/>
        </w:rPr>
        <w:t>–</w:t>
      </w:r>
      <w:r>
        <w:rPr>
          <w:rFonts w:eastAsia="Times New Roman" w:cs="Times New Roman"/>
          <w:szCs w:val="24"/>
        </w:rPr>
        <w:t xml:space="preserve"> </w:t>
      </w:r>
      <w:r w:rsidR="00511DC9" w:rsidRPr="00EB08A3">
        <w:t>Фактическое время оказания УСЛУГ и причины отклонения от планового показателя (при наличии</w:t>
      </w:r>
      <w:r>
        <w:t>).</w:t>
      </w:r>
    </w:p>
    <w:p w:rsidR="004B78B8" w:rsidRPr="00EB08A3" w:rsidRDefault="004B78B8" w:rsidP="00EF1D91">
      <w:pPr>
        <w:tabs>
          <w:tab w:val="left" w:pos="851"/>
        </w:tabs>
        <w:overflowPunct w:val="0"/>
        <w:autoSpaceDE w:val="0"/>
        <w:autoSpaceDN w:val="0"/>
        <w:adjustRightInd w:val="0"/>
        <w:ind w:left="360"/>
      </w:pPr>
    </w:p>
    <w:p w:rsidR="00511DC9" w:rsidRDefault="00511DC9" w:rsidP="00B4671D">
      <w:pPr>
        <w:pStyle w:val="1"/>
        <w:numPr>
          <w:ilvl w:val="0"/>
          <w:numId w:val="26"/>
        </w:numPr>
        <w:ind w:left="1134" w:hanging="425"/>
      </w:pPr>
      <w:bookmarkStart w:id="48" w:name="_Toc217658064"/>
      <w:r>
        <w:t>Требования к Исполнителю</w:t>
      </w:r>
      <w:bookmarkEnd w:id="48"/>
    </w:p>
    <w:p w:rsidR="004B78B8" w:rsidRPr="00EF1D91" w:rsidRDefault="004B78B8" w:rsidP="00EF1D91">
      <w:pPr>
        <w:ind w:firstLine="709"/>
      </w:pP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lastRenderedPageBreak/>
        <w:t>Наличие всех необходимых действующих лицензий на отдельные виды деятельности, аккредитаций, разрешений связанные с оказываемыми услугами в соответствии с действующим законодательством РФ</w:t>
      </w:r>
      <w:r w:rsidR="004B78B8">
        <w:rPr>
          <w:bCs/>
          <w:sz w:val="24"/>
          <w:szCs w:val="24"/>
        </w:rPr>
        <w:t>.</w:t>
      </w:r>
    </w:p>
    <w:p w:rsidR="00511DC9" w:rsidRPr="00EB08A3" w:rsidRDefault="00511DC9" w:rsidP="00EF1D9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</w:t>
      </w:r>
      <w:r w:rsidR="004B78B8">
        <w:rPr>
          <w:bCs/>
          <w:sz w:val="24"/>
          <w:szCs w:val="24"/>
        </w:rPr>
        <w:t>.</w:t>
      </w:r>
    </w:p>
    <w:p w:rsidR="00761155" w:rsidRDefault="00511DC9" w:rsidP="00EF1D91">
      <w:pPr>
        <w:pStyle w:val="af3"/>
        <w:ind w:firstLine="709"/>
      </w:pPr>
      <w:r w:rsidRPr="00EB08A3">
        <w:rPr>
          <w:bCs/>
          <w:szCs w:val="24"/>
        </w:rPr>
        <w:t xml:space="preserve">Наличие и численность службы ПБ, ОТ и </w:t>
      </w:r>
      <w:r w:rsidR="007F15DC" w:rsidRPr="00EB08A3">
        <w:rPr>
          <w:bCs/>
          <w:szCs w:val="24"/>
        </w:rPr>
        <w:t>ОС в случае, если</w:t>
      </w:r>
      <w:r w:rsidRPr="00EB08A3">
        <w:rPr>
          <w:bCs/>
          <w:szCs w:val="24"/>
        </w:rPr>
        <w:t xml:space="preserve"> это требуется согласно законодательству</w:t>
      </w:r>
      <w:r w:rsidR="004B78B8">
        <w:rPr>
          <w:bCs/>
          <w:szCs w:val="24"/>
        </w:rPr>
        <w:t>.</w:t>
      </w:r>
    </w:p>
    <w:p w:rsidR="00761155" w:rsidRDefault="00761155" w:rsidP="00EF1D91">
      <w:pPr>
        <w:pStyle w:val="af3"/>
      </w:pPr>
    </w:p>
    <w:p w:rsidR="004B78B8" w:rsidRDefault="004B78B8" w:rsidP="00EF1D91">
      <w:pPr>
        <w:pStyle w:val="1"/>
        <w:ind w:left="360" w:firstLine="349"/>
      </w:pPr>
      <w:bookmarkStart w:id="49" w:name="_Toc217658065"/>
      <w:r>
        <w:t xml:space="preserve">15. </w:t>
      </w:r>
      <w:r w:rsidR="00761155">
        <w:t xml:space="preserve"> </w:t>
      </w:r>
      <w:bookmarkStart w:id="50" w:name="_Toc152083847"/>
      <w:r>
        <w:t>Приложения</w:t>
      </w:r>
      <w:bookmarkEnd w:id="50"/>
      <w:bookmarkEnd w:id="49"/>
    </w:p>
    <w:p w:rsidR="004B78B8" w:rsidRDefault="004B78B8" w:rsidP="004B78B8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bookmarkStart w:id="51" w:name="_Hlk182489110"/>
            <w:r w:rsidRPr="00744DB4">
              <w:rPr>
                <w:sz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Примечания</w:t>
            </w:r>
          </w:p>
        </w:tc>
      </w:tr>
      <w:tr w:rsidR="004B78B8" w:rsidTr="00B273EC">
        <w:tc>
          <w:tcPr>
            <w:tcW w:w="1560" w:type="dxa"/>
            <w:vAlign w:val="center"/>
          </w:tcPr>
          <w:p w:rsidR="004B78B8" w:rsidRPr="00744DB4" w:rsidRDefault="004B78B8" w:rsidP="00B273EC">
            <w:pPr>
              <w:jc w:val="center"/>
              <w:rPr>
                <w:sz w:val="24"/>
              </w:rPr>
            </w:pPr>
            <w:r w:rsidRPr="00744DB4">
              <w:rPr>
                <w:sz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4B78B8" w:rsidRPr="00744DB4" w:rsidRDefault="004B78B8" w:rsidP="00B273EC">
            <w:pPr>
              <w:rPr>
                <w:sz w:val="24"/>
              </w:rPr>
            </w:pPr>
            <w:r w:rsidRPr="00744DB4">
              <w:rPr>
                <w:rFonts w:cs="Times New Roman"/>
                <w:sz w:val="24"/>
                <w:szCs w:val="24"/>
              </w:rPr>
              <w:t xml:space="preserve">Требование к </w:t>
            </w:r>
            <w:r w:rsidR="00D723E3" w:rsidRPr="00744DB4">
              <w:rPr>
                <w:rFonts w:cs="Times New Roman"/>
                <w:sz w:val="24"/>
                <w:szCs w:val="24"/>
              </w:rPr>
              <w:t>инженерно-технологическому сопровождению сборки, спуска и активации подвески цементируемого хвостовика</w:t>
            </w:r>
          </w:p>
        </w:tc>
        <w:tc>
          <w:tcPr>
            <w:tcW w:w="3119" w:type="dxa"/>
            <w:vAlign w:val="center"/>
          </w:tcPr>
          <w:p w:rsidR="004B78B8" w:rsidRPr="00744DB4" w:rsidRDefault="004B78B8">
            <w:pPr>
              <w:jc w:val="center"/>
              <w:rPr>
                <w:sz w:val="24"/>
              </w:rPr>
            </w:pPr>
          </w:p>
        </w:tc>
      </w:tr>
      <w:bookmarkEnd w:id="51"/>
    </w:tbl>
    <w:p w:rsidR="004C20D9" w:rsidRPr="00420E4A" w:rsidRDefault="004C20D9" w:rsidP="00EF1D91">
      <w:pPr>
        <w:pStyle w:val="af3"/>
      </w:pPr>
    </w:p>
    <w:sectPr w:rsidR="004C20D9" w:rsidRPr="00420E4A" w:rsidSect="00EF1D91">
      <w:footerReference w:type="default" r:id="rId12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522" w:rsidRDefault="00031522" w:rsidP="00E73977">
      <w:r>
        <w:separator/>
      </w:r>
    </w:p>
  </w:endnote>
  <w:endnote w:type="continuationSeparator" w:id="0">
    <w:p w:rsidR="00031522" w:rsidRDefault="00031522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7677212"/>
      <w:docPartObj>
        <w:docPartGallery w:val="Page Numbers (Bottom of Page)"/>
        <w:docPartUnique/>
      </w:docPartObj>
    </w:sdtPr>
    <w:sdtContent>
      <w:p w:rsidR="00031522" w:rsidRDefault="0003152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1522" w:rsidRPr="00761155" w:rsidRDefault="0003152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522" w:rsidRDefault="00031522" w:rsidP="00E73977">
      <w:r>
        <w:separator/>
      </w:r>
    </w:p>
  </w:footnote>
  <w:footnote w:type="continuationSeparator" w:id="0">
    <w:p w:rsidR="00031522" w:rsidRDefault="00031522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3BFE"/>
    <w:multiLevelType w:val="hybridMultilevel"/>
    <w:tmpl w:val="193EDE84"/>
    <w:lvl w:ilvl="0" w:tplc="72A6B43C">
      <w:start w:val="6"/>
      <w:numFmt w:val="bullet"/>
      <w:lvlText w:val=""/>
      <w:lvlJc w:val="left"/>
      <w:pPr>
        <w:ind w:left="4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1" w15:restartNumberingAfterBreak="0">
    <w:nsid w:val="013F01B8"/>
    <w:multiLevelType w:val="hybridMultilevel"/>
    <w:tmpl w:val="60925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67DD2"/>
    <w:multiLevelType w:val="multilevel"/>
    <w:tmpl w:val="834A546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64" w:hanging="2160"/>
      </w:pPr>
      <w:rPr>
        <w:rFonts w:hint="default"/>
      </w:rPr>
    </w:lvl>
  </w:abstractNum>
  <w:abstractNum w:abstractNumId="3" w15:restartNumberingAfterBreak="0">
    <w:nsid w:val="06C2029C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B6085D"/>
    <w:multiLevelType w:val="multilevel"/>
    <w:tmpl w:val="EF0C5E6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5" w15:restartNumberingAfterBreak="0">
    <w:nsid w:val="0D896C11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332E9E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4BBA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079D7"/>
    <w:multiLevelType w:val="hybridMultilevel"/>
    <w:tmpl w:val="CB6EE0E0"/>
    <w:lvl w:ilvl="0" w:tplc="80907F7A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29351257"/>
    <w:multiLevelType w:val="multilevel"/>
    <w:tmpl w:val="C62AB1A0"/>
    <w:lvl w:ilvl="0">
      <w:start w:val="17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13" w15:restartNumberingAfterBreak="0">
    <w:nsid w:val="2EBF2452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FB9164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922A6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337C9C"/>
    <w:multiLevelType w:val="hybridMultilevel"/>
    <w:tmpl w:val="9590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D7557E"/>
    <w:multiLevelType w:val="hybridMultilevel"/>
    <w:tmpl w:val="A4806842"/>
    <w:lvl w:ilvl="0" w:tplc="203A93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B6E3C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3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CE73C7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 w15:restartNumberingAfterBreak="0">
    <w:nsid w:val="3FE8595B"/>
    <w:multiLevelType w:val="hybridMultilevel"/>
    <w:tmpl w:val="9BF2F84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A10D9F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7541728"/>
    <w:multiLevelType w:val="multilevel"/>
    <w:tmpl w:val="BF883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2" w15:restartNumberingAfterBreak="0">
    <w:nsid w:val="4A1419BA"/>
    <w:multiLevelType w:val="multilevel"/>
    <w:tmpl w:val="0CBC0E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4A4161F8"/>
    <w:multiLevelType w:val="hybridMultilevel"/>
    <w:tmpl w:val="8E409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6D62E6"/>
    <w:multiLevelType w:val="hybridMultilevel"/>
    <w:tmpl w:val="921261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807F77"/>
    <w:multiLevelType w:val="multilevel"/>
    <w:tmpl w:val="9B1AD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36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AF5E49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8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5402179F"/>
    <w:multiLevelType w:val="multilevel"/>
    <w:tmpl w:val="FD7AB3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7175C6"/>
    <w:multiLevelType w:val="multilevel"/>
    <w:tmpl w:val="BF8838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3" w15:restartNumberingAfterBreak="0">
    <w:nsid w:val="582436EE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58C261AD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5A0653E2"/>
    <w:multiLevelType w:val="multilevel"/>
    <w:tmpl w:val="FC281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6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4D6797"/>
    <w:multiLevelType w:val="hybridMultilevel"/>
    <w:tmpl w:val="C9184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323944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7" w:hanging="2160"/>
      </w:pPr>
      <w:rPr>
        <w:rFonts w:hint="default"/>
      </w:rPr>
    </w:lvl>
  </w:abstractNum>
  <w:abstractNum w:abstractNumId="53" w15:restartNumberingAfterBreak="0">
    <w:nsid w:val="671A14F8"/>
    <w:multiLevelType w:val="multilevel"/>
    <w:tmpl w:val="F74A82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4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65183B"/>
    <w:multiLevelType w:val="multilevel"/>
    <w:tmpl w:val="7FD2445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5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E16DAC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0" w15:restartNumberingAfterBreak="0">
    <w:nsid w:val="77234004"/>
    <w:multiLevelType w:val="multilevel"/>
    <w:tmpl w:val="5764133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61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E86789"/>
    <w:multiLevelType w:val="multilevel"/>
    <w:tmpl w:val="BF88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7D696D1B"/>
    <w:multiLevelType w:val="hybridMultilevel"/>
    <w:tmpl w:val="81FACBF6"/>
    <w:lvl w:ilvl="0" w:tplc="0419000F">
      <w:start w:val="1"/>
      <w:numFmt w:val="decimal"/>
      <w:lvlText w:val="%1.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64" w15:restartNumberingAfterBreak="0">
    <w:nsid w:val="7FAE0229"/>
    <w:multiLevelType w:val="multilevel"/>
    <w:tmpl w:val="FC28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8"/>
  </w:num>
  <w:num w:numId="2">
    <w:abstractNumId w:val="46"/>
  </w:num>
  <w:num w:numId="3">
    <w:abstractNumId w:val="20"/>
  </w:num>
  <w:num w:numId="4">
    <w:abstractNumId w:val="51"/>
  </w:num>
  <w:num w:numId="5">
    <w:abstractNumId w:val="8"/>
  </w:num>
  <w:num w:numId="6">
    <w:abstractNumId w:val="52"/>
  </w:num>
  <w:num w:numId="7">
    <w:abstractNumId w:val="27"/>
  </w:num>
  <w:num w:numId="8">
    <w:abstractNumId w:val="17"/>
  </w:num>
  <w:num w:numId="9">
    <w:abstractNumId w:val="58"/>
  </w:num>
  <w:num w:numId="10">
    <w:abstractNumId w:val="56"/>
  </w:num>
  <w:num w:numId="11">
    <w:abstractNumId w:val="54"/>
  </w:num>
  <w:num w:numId="12">
    <w:abstractNumId w:val="42"/>
  </w:num>
  <w:num w:numId="13">
    <w:abstractNumId w:val="16"/>
  </w:num>
  <w:num w:numId="14">
    <w:abstractNumId w:val="31"/>
  </w:num>
  <w:num w:numId="15">
    <w:abstractNumId w:val="11"/>
  </w:num>
  <w:num w:numId="16">
    <w:abstractNumId w:val="48"/>
  </w:num>
  <w:num w:numId="17">
    <w:abstractNumId w:val="55"/>
  </w:num>
  <w:num w:numId="18">
    <w:abstractNumId w:val="47"/>
  </w:num>
  <w:num w:numId="19">
    <w:abstractNumId w:val="61"/>
  </w:num>
  <w:num w:numId="20">
    <w:abstractNumId w:val="40"/>
  </w:num>
  <w:num w:numId="21">
    <w:abstractNumId w:val="9"/>
  </w:num>
  <w:num w:numId="22">
    <w:abstractNumId w:val="36"/>
  </w:num>
  <w:num w:numId="23">
    <w:abstractNumId w:val="25"/>
  </w:num>
  <w:num w:numId="24">
    <w:abstractNumId w:val="24"/>
  </w:num>
  <w:num w:numId="25">
    <w:abstractNumId w:val="28"/>
  </w:num>
  <w:num w:numId="26">
    <w:abstractNumId w:val="53"/>
  </w:num>
  <w:num w:numId="27">
    <w:abstractNumId w:val="19"/>
  </w:num>
  <w:num w:numId="28">
    <w:abstractNumId w:val="49"/>
  </w:num>
  <w:num w:numId="29">
    <w:abstractNumId w:val="32"/>
  </w:num>
  <w:num w:numId="30">
    <w:abstractNumId w:val="57"/>
  </w:num>
  <w:num w:numId="31">
    <w:abstractNumId w:val="35"/>
  </w:num>
  <w:num w:numId="32">
    <w:abstractNumId w:val="60"/>
  </w:num>
  <w:num w:numId="33">
    <w:abstractNumId w:val="4"/>
  </w:num>
  <w:num w:numId="34">
    <w:abstractNumId w:val="2"/>
  </w:num>
  <w:num w:numId="35">
    <w:abstractNumId w:val="23"/>
  </w:num>
  <w:num w:numId="36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7"/>
  </w:num>
  <w:num w:numId="39">
    <w:abstractNumId w:val="22"/>
  </w:num>
  <w:num w:numId="40">
    <w:abstractNumId w:val="41"/>
  </w:num>
  <w:num w:numId="41">
    <w:abstractNumId w:val="50"/>
  </w:num>
  <w:num w:numId="42">
    <w:abstractNumId w:val="45"/>
  </w:num>
  <w:num w:numId="43">
    <w:abstractNumId w:val="34"/>
  </w:num>
  <w:num w:numId="44">
    <w:abstractNumId w:val="1"/>
  </w:num>
  <w:num w:numId="45">
    <w:abstractNumId w:val="10"/>
  </w:num>
  <w:num w:numId="46">
    <w:abstractNumId w:val="44"/>
  </w:num>
  <w:num w:numId="47">
    <w:abstractNumId w:val="0"/>
  </w:num>
  <w:num w:numId="48">
    <w:abstractNumId w:val="21"/>
  </w:num>
  <w:num w:numId="49">
    <w:abstractNumId w:val="64"/>
  </w:num>
  <w:num w:numId="50">
    <w:abstractNumId w:val="26"/>
  </w:num>
  <w:num w:numId="51">
    <w:abstractNumId w:val="7"/>
  </w:num>
  <w:num w:numId="52">
    <w:abstractNumId w:val="3"/>
  </w:num>
  <w:num w:numId="53">
    <w:abstractNumId w:val="62"/>
  </w:num>
  <w:num w:numId="54">
    <w:abstractNumId w:val="33"/>
  </w:num>
  <w:num w:numId="55">
    <w:abstractNumId w:val="6"/>
  </w:num>
  <w:num w:numId="56">
    <w:abstractNumId w:val="14"/>
  </w:num>
  <w:num w:numId="57">
    <w:abstractNumId w:val="29"/>
  </w:num>
  <w:num w:numId="58">
    <w:abstractNumId w:val="39"/>
  </w:num>
  <w:num w:numId="59">
    <w:abstractNumId w:val="13"/>
  </w:num>
  <w:num w:numId="60">
    <w:abstractNumId w:val="18"/>
  </w:num>
  <w:num w:numId="61">
    <w:abstractNumId w:val="30"/>
  </w:num>
  <w:num w:numId="62">
    <w:abstractNumId w:val="5"/>
  </w:num>
  <w:num w:numId="63">
    <w:abstractNumId w:val="59"/>
  </w:num>
  <w:num w:numId="64">
    <w:abstractNumId w:val="43"/>
  </w:num>
  <w:num w:numId="65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9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04B19"/>
    <w:rsid w:val="00012F8E"/>
    <w:rsid w:val="00013A0A"/>
    <w:rsid w:val="00017FED"/>
    <w:rsid w:val="00022D7A"/>
    <w:rsid w:val="00024846"/>
    <w:rsid w:val="00027D0C"/>
    <w:rsid w:val="00031522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75E23"/>
    <w:rsid w:val="000847D1"/>
    <w:rsid w:val="00087198"/>
    <w:rsid w:val="00090B61"/>
    <w:rsid w:val="00091401"/>
    <w:rsid w:val="000961D7"/>
    <w:rsid w:val="000A0209"/>
    <w:rsid w:val="000A2B73"/>
    <w:rsid w:val="000A69E3"/>
    <w:rsid w:val="000A70FA"/>
    <w:rsid w:val="000B079B"/>
    <w:rsid w:val="000B4169"/>
    <w:rsid w:val="000B4C3A"/>
    <w:rsid w:val="000C1067"/>
    <w:rsid w:val="000C74BE"/>
    <w:rsid w:val="000C7635"/>
    <w:rsid w:val="000D3858"/>
    <w:rsid w:val="000D3B82"/>
    <w:rsid w:val="000D4B12"/>
    <w:rsid w:val="000E0B87"/>
    <w:rsid w:val="000E5536"/>
    <w:rsid w:val="000E689A"/>
    <w:rsid w:val="000E70DA"/>
    <w:rsid w:val="000F3F5C"/>
    <w:rsid w:val="000F4481"/>
    <w:rsid w:val="000F4AD5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170A4"/>
    <w:rsid w:val="001201DE"/>
    <w:rsid w:val="00120517"/>
    <w:rsid w:val="001227A9"/>
    <w:rsid w:val="00126645"/>
    <w:rsid w:val="0012711B"/>
    <w:rsid w:val="001305BF"/>
    <w:rsid w:val="001322C9"/>
    <w:rsid w:val="00136790"/>
    <w:rsid w:val="00140F7D"/>
    <w:rsid w:val="001425D3"/>
    <w:rsid w:val="0015376B"/>
    <w:rsid w:val="00155E47"/>
    <w:rsid w:val="00164B45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3C01"/>
    <w:rsid w:val="001B53BA"/>
    <w:rsid w:val="001B653C"/>
    <w:rsid w:val="001B75C9"/>
    <w:rsid w:val="001C53C6"/>
    <w:rsid w:val="001D06AD"/>
    <w:rsid w:val="001D1761"/>
    <w:rsid w:val="001D266A"/>
    <w:rsid w:val="001E0B70"/>
    <w:rsid w:val="001E7B23"/>
    <w:rsid w:val="001F1998"/>
    <w:rsid w:val="001F7137"/>
    <w:rsid w:val="001F75E8"/>
    <w:rsid w:val="00204049"/>
    <w:rsid w:val="00204098"/>
    <w:rsid w:val="002054F0"/>
    <w:rsid w:val="00206DF4"/>
    <w:rsid w:val="00207D84"/>
    <w:rsid w:val="0021621C"/>
    <w:rsid w:val="00216CAB"/>
    <w:rsid w:val="002201CC"/>
    <w:rsid w:val="0022171B"/>
    <w:rsid w:val="00224F5E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47BC8"/>
    <w:rsid w:val="00250E68"/>
    <w:rsid w:val="00251791"/>
    <w:rsid w:val="00253420"/>
    <w:rsid w:val="0025761E"/>
    <w:rsid w:val="002611E8"/>
    <w:rsid w:val="002637B9"/>
    <w:rsid w:val="0026797B"/>
    <w:rsid w:val="00274D88"/>
    <w:rsid w:val="00277490"/>
    <w:rsid w:val="00280F84"/>
    <w:rsid w:val="00281B5D"/>
    <w:rsid w:val="00283583"/>
    <w:rsid w:val="00286D74"/>
    <w:rsid w:val="0029023D"/>
    <w:rsid w:val="0029033F"/>
    <w:rsid w:val="002905A8"/>
    <w:rsid w:val="00291917"/>
    <w:rsid w:val="00296599"/>
    <w:rsid w:val="002970DB"/>
    <w:rsid w:val="002A070C"/>
    <w:rsid w:val="002A15E0"/>
    <w:rsid w:val="002A3696"/>
    <w:rsid w:val="002A3A05"/>
    <w:rsid w:val="002A4E13"/>
    <w:rsid w:val="002B0C27"/>
    <w:rsid w:val="002B2253"/>
    <w:rsid w:val="002B3D52"/>
    <w:rsid w:val="002C7463"/>
    <w:rsid w:val="002C7B90"/>
    <w:rsid w:val="002D70CD"/>
    <w:rsid w:val="002D74AD"/>
    <w:rsid w:val="002D775E"/>
    <w:rsid w:val="002E12D0"/>
    <w:rsid w:val="002E5046"/>
    <w:rsid w:val="002E70FE"/>
    <w:rsid w:val="002F11A2"/>
    <w:rsid w:val="002F1F7E"/>
    <w:rsid w:val="002F3144"/>
    <w:rsid w:val="002F3C88"/>
    <w:rsid w:val="002F4C19"/>
    <w:rsid w:val="002F64A7"/>
    <w:rsid w:val="002F7A90"/>
    <w:rsid w:val="0030022C"/>
    <w:rsid w:val="003005A5"/>
    <w:rsid w:val="003015D0"/>
    <w:rsid w:val="00302074"/>
    <w:rsid w:val="00304BE9"/>
    <w:rsid w:val="00310ACF"/>
    <w:rsid w:val="00311B5F"/>
    <w:rsid w:val="003138AD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55A45"/>
    <w:rsid w:val="003577B1"/>
    <w:rsid w:val="0036128A"/>
    <w:rsid w:val="00364AE0"/>
    <w:rsid w:val="00367ACF"/>
    <w:rsid w:val="00367DC6"/>
    <w:rsid w:val="00372CFF"/>
    <w:rsid w:val="003769AF"/>
    <w:rsid w:val="00377FCC"/>
    <w:rsid w:val="00380528"/>
    <w:rsid w:val="00381B3D"/>
    <w:rsid w:val="00390012"/>
    <w:rsid w:val="00397359"/>
    <w:rsid w:val="003A03B9"/>
    <w:rsid w:val="003A3D59"/>
    <w:rsid w:val="003A570F"/>
    <w:rsid w:val="003A671E"/>
    <w:rsid w:val="003A7BD6"/>
    <w:rsid w:val="003B2E36"/>
    <w:rsid w:val="003B4F29"/>
    <w:rsid w:val="003B64A9"/>
    <w:rsid w:val="003D174C"/>
    <w:rsid w:val="003D2A99"/>
    <w:rsid w:val="003D76C3"/>
    <w:rsid w:val="003E0E19"/>
    <w:rsid w:val="003E1D58"/>
    <w:rsid w:val="003F129D"/>
    <w:rsid w:val="003F1F0F"/>
    <w:rsid w:val="003F3C10"/>
    <w:rsid w:val="003F54BC"/>
    <w:rsid w:val="0040428A"/>
    <w:rsid w:val="00405B1E"/>
    <w:rsid w:val="00407974"/>
    <w:rsid w:val="00414FE7"/>
    <w:rsid w:val="00420E4A"/>
    <w:rsid w:val="00430366"/>
    <w:rsid w:val="004311A4"/>
    <w:rsid w:val="00434C26"/>
    <w:rsid w:val="0043662E"/>
    <w:rsid w:val="00436E25"/>
    <w:rsid w:val="004415A0"/>
    <w:rsid w:val="00443F73"/>
    <w:rsid w:val="004502CD"/>
    <w:rsid w:val="00451B77"/>
    <w:rsid w:val="00455A7E"/>
    <w:rsid w:val="004565F4"/>
    <w:rsid w:val="004573DA"/>
    <w:rsid w:val="00463154"/>
    <w:rsid w:val="0046598F"/>
    <w:rsid w:val="004668DF"/>
    <w:rsid w:val="004706E7"/>
    <w:rsid w:val="00471668"/>
    <w:rsid w:val="00473078"/>
    <w:rsid w:val="00476714"/>
    <w:rsid w:val="00476CFA"/>
    <w:rsid w:val="00481C1C"/>
    <w:rsid w:val="004822A3"/>
    <w:rsid w:val="004836F9"/>
    <w:rsid w:val="004843FC"/>
    <w:rsid w:val="004847E6"/>
    <w:rsid w:val="004854C8"/>
    <w:rsid w:val="00490FC6"/>
    <w:rsid w:val="0049120D"/>
    <w:rsid w:val="004962CD"/>
    <w:rsid w:val="004A059E"/>
    <w:rsid w:val="004A1298"/>
    <w:rsid w:val="004A16F6"/>
    <w:rsid w:val="004A43BC"/>
    <w:rsid w:val="004A5BAB"/>
    <w:rsid w:val="004A5C03"/>
    <w:rsid w:val="004A6D04"/>
    <w:rsid w:val="004A76B3"/>
    <w:rsid w:val="004B2866"/>
    <w:rsid w:val="004B4D42"/>
    <w:rsid w:val="004B78B8"/>
    <w:rsid w:val="004C20D9"/>
    <w:rsid w:val="004C39C1"/>
    <w:rsid w:val="004C7171"/>
    <w:rsid w:val="004D013A"/>
    <w:rsid w:val="004D14CD"/>
    <w:rsid w:val="004D15C5"/>
    <w:rsid w:val="004D2CAD"/>
    <w:rsid w:val="004D3F7F"/>
    <w:rsid w:val="004D5214"/>
    <w:rsid w:val="004D7481"/>
    <w:rsid w:val="004D74DE"/>
    <w:rsid w:val="004D77B8"/>
    <w:rsid w:val="004E1DFE"/>
    <w:rsid w:val="004F3FE4"/>
    <w:rsid w:val="004F4B6D"/>
    <w:rsid w:val="00502CE4"/>
    <w:rsid w:val="005059D8"/>
    <w:rsid w:val="00506DFD"/>
    <w:rsid w:val="00510CC5"/>
    <w:rsid w:val="00511DC9"/>
    <w:rsid w:val="005130CC"/>
    <w:rsid w:val="00513556"/>
    <w:rsid w:val="005157F5"/>
    <w:rsid w:val="00515B50"/>
    <w:rsid w:val="00520190"/>
    <w:rsid w:val="00521001"/>
    <w:rsid w:val="00523EBB"/>
    <w:rsid w:val="00526141"/>
    <w:rsid w:val="005314F5"/>
    <w:rsid w:val="00534534"/>
    <w:rsid w:val="005354F2"/>
    <w:rsid w:val="0054222E"/>
    <w:rsid w:val="00547622"/>
    <w:rsid w:val="00561904"/>
    <w:rsid w:val="00561A6F"/>
    <w:rsid w:val="005627D4"/>
    <w:rsid w:val="00564D24"/>
    <w:rsid w:val="00567255"/>
    <w:rsid w:val="00567AA7"/>
    <w:rsid w:val="005724C0"/>
    <w:rsid w:val="00575304"/>
    <w:rsid w:val="00577714"/>
    <w:rsid w:val="0058324D"/>
    <w:rsid w:val="00584348"/>
    <w:rsid w:val="00594B0E"/>
    <w:rsid w:val="005A36C0"/>
    <w:rsid w:val="005A4A1A"/>
    <w:rsid w:val="005B0F0A"/>
    <w:rsid w:val="005B136C"/>
    <w:rsid w:val="005B4A80"/>
    <w:rsid w:val="005B723B"/>
    <w:rsid w:val="005C202D"/>
    <w:rsid w:val="005C22DF"/>
    <w:rsid w:val="005C3E2C"/>
    <w:rsid w:val="005C6BAF"/>
    <w:rsid w:val="005C6EED"/>
    <w:rsid w:val="005D00E1"/>
    <w:rsid w:val="005D24E6"/>
    <w:rsid w:val="005F01CE"/>
    <w:rsid w:val="005F2B3E"/>
    <w:rsid w:val="005F6364"/>
    <w:rsid w:val="0060112C"/>
    <w:rsid w:val="00606068"/>
    <w:rsid w:val="00610811"/>
    <w:rsid w:val="00611FF2"/>
    <w:rsid w:val="00612F7D"/>
    <w:rsid w:val="0061315F"/>
    <w:rsid w:val="00614D0D"/>
    <w:rsid w:val="0061512B"/>
    <w:rsid w:val="0061596E"/>
    <w:rsid w:val="00621E10"/>
    <w:rsid w:val="006369D4"/>
    <w:rsid w:val="00640857"/>
    <w:rsid w:val="00641AAC"/>
    <w:rsid w:val="00643349"/>
    <w:rsid w:val="00650206"/>
    <w:rsid w:val="00650B4C"/>
    <w:rsid w:val="006538D3"/>
    <w:rsid w:val="00654501"/>
    <w:rsid w:val="006549E8"/>
    <w:rsid w:val="00654CA5"/>
    <w:rsid w:val="0065697D"/>
    <w:rsid w:val="006578E9"/>
    <w:rsid w:val="00657FE0"/>
    <w:rsid w:val="00661266"/>
    <w:rsid w:val="006625F2"/>
    <w:rsid w:val="006653B8"/>
    <w:rsid w:val="006658F7"/>
    <w:rsid w:val="006714ED"/>
    <w:rsid w:val="006762C7"/>
    <w:rsid w:val="00677201"/>
    <w:rsid w:val="00680E7C"/>
    <w:rsid w:val="00681A6D"/>
    <w:rsid w:val="00683637"/>
    <w:rsid w:val="0068773A"/>
    <w:rsid w:val="006961FD"/>
    <w:rsid w:val="006A071D"/>
    <w:rsid w:val="006A0D8B"/>
    <w:rsid w:val="006A3525"/>
    <w:rsid w:val="006A3A58"/>
    <w:rsid w:val="006B3555"/>
    <w:rsid w:val="006B498E"/>
    <w:rsid w:val="006B516C"/>
    <w:rsid w:val="006B5BD1"/>
    <w:rsid w:val="006B60D5"/>
    <w:rsid w:val="006C5408"/>
    <w:rsid w:val="006C66BD"/>
    <w:rsid w:val="006D220A"/>
    <w:rsid w:val="006D4634"/>
    <w:rsid w:val="006E042C"/>
    <w:rsid w:val="006E04A4"/>
    <w:rsid w:val="006E2E9A"/>
    <w:rsid w:val="006F3E69"/>
    <w:rsid w:val="006F49CD"/>
    <w:rsid w:val="006F5E89"/>
    <w:rsid w:val="006F7656"/>
    <w:rsid w:val="00701018"/>
    <w:rsid w:val="00701AAB"/>
    <w:rsid w:val="00705554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4DB4"/>
    <w:rsid w:val="00745B06"/>
    <w:rsid w:val="00747A89"/>
    <w:rsid w:val="00752B6B"/>
    <w:rsid w:val="00753DF7"/>
    <w:rsid w:val="007550F2"/>
    <w:rsid w:val="007565EE"/>
    <w:rsid w:val="007571A3"/>
    <w:rsid w:val="00761155"/>
    <w:rsid w:val="00761C5D"/>
    <w:rsid w:val="00762906"/>
    <w:rsid w:val="00764BB3"/>
    <w:rsid w:val="007650FC"/>
    <w:rsid w:val="00780355"/>
    <w:rsid w:val="007805D1"/>
    <w:rsid w:val="00780D94"/>
    <w:rsid w:val="007824E3"/>
    <w:rsid w:val="00782906"/>
    <w:rsid w:val="00782BA1"/>
    <w:rsid w:val="00785B6B"/>
    <w:rsid w:val="007943CC"/>
    <w:rsid w:val="007976A0"/>
    <w:rsid w:val="007A006E"/>
    <w:rsid w:val="007A00FF"/>
    <w:rsid w:val="007A18CF"/>
    <w:rsid w:val="007A2AFE"/>
    <w:rsid w:val="007A2BE1"/>
    <w:rsid w:val="007A3A82"/>
    <w:rsid w:val="007A41BA"/>
    <w:rsid w:val="007B2839"/>
    <w:rsid w:val="007B49A5"/>
    <w:rsid w:val="007B5F63"/>
    <w:rsid w:val="007B75DB"/>
    <w:rsid w:val="007B7F1F"/>
    <w:rsid w:val="007C1D3A"/>
    <w:rsid w:val="007C3F91"/>
    <w:rsid w:val="007C7122"/>
    <w:rsid w:val="007D08D2"/>
    <w:rsid w:val="007D0F5D"/>
    <w:rsid w:val="007D45F2"/>
    <w:rsid w:val="007E1499"/>
    <w:rsid w:val="007E7056"/>
    <w:rsid w:val="007F15DC"/>
    <w:rsid w:val="007F1831"/>
    <w:rsid w:val="007F4100"/>
    <w:rsid w:val="007F4748"/>
    <w:rsid w:val="0080026A"/>
    <w:rsid w:val="008038EF"/>
    <w:rsid w:val="0080453B"/>
    <w:rsid w:val="008055AE"/>
    <w:rsid w:val="0080715F"/>
    <w:rsid w:val="00821BA2"/>
    <w:rsid w:val="00824BBC"/>
    <w:rsid w:val="008258F3"/>
    <w:rsid w:val="008335D9"/>
    <w:rsid w:val="00836875"/>
    <w:rsid w:val="00841E44"/>
    <w:rsid w:val="00847D92"/>
    <w:rsid w:val="00847F1A"/>
    <w:rsid w:val="00850C72"/>
    <w:rsid w:val="00851C79"/>
    <w:rsid w:val="00852CA8"/>
    <w:rsid w:val="008578B6"/>
    <w:rsid w:val="00860085"/>
    <w:rsid w:val="0086135D"/>
    <w:rsid w:val="00863402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490B"/>
    <w:rsid w:val="008A68B2"/>
    <w:rsid w:val="008A7C7B"/>
    <w:rsid w:val="008B08A7"/>
    <w:rsid w:val="008B51A0"/>
    <w:rsid w:val="008C2CF1"/>
    <w:rsid w:val="008C3A53"/>
    <w:rsid w:val="008C67C3"/>
    <w:rsid w:val="008C74E7"/>
    <w:rsid w:val="008C7A32"/>
    <w:rsid w:val="008D2995"/>
    <w:rsid w:val="008D5F27"/>
    <w:rsid w:val="008D7BB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8F7D6B"/>
    <w:rsid w:val="0090047E"/>
    <w:rsid w:val="00900DFC"/>
    <w:rsid w:val="00903AEA"/>
    <w:rsid w:val="00903CB4"/>
    <w:rsid w:val="0090767B"/>
    <w:rsid w:val="00911018"/>
    <w:rsid w:val="009112B3"/>
    <w:rsid w:val="00915E45"/>
    <w:rsid w:val="00916113"/>
    <w:rsid w:val="0092129B"/>
    <w:rsid w:val="00922FBC"/>
    <w:rsid w:val="00923D4E"/>
    <w:rsid w:val="00923F5D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E42"/>
    <w:rsid w:val="009918CA"/>
    <w:rsid w:val="00992222"/>
    <w:rsid w:val="00993D95"/>
    <w:rsid w:val="009951AD"/>
    <w:rsid w:val="00996DA3"/>
    <w:rsid w:val="009970E4"/>
    <w:rsid w:val="009A148C"/>
    <w:rsid w:val="009B3D11"/>
    <w:rsid w:val="009B5C53"/>
    <w:rsid w:val="009B6421"/>
    <w:rsid w:val="009B7880"/>
    <w:rsid w:val="009C32EB"/>
    <w:rsid w:val="009C7C69"/>
    <w:rsid w:val="009D0765"/>
    <w:rsid w:val="009D0CB7"/>
    <w:rsid w:val="009D49BE"/>
    <w:rsid w:val="009D527B"/>
    <w:rsid w:val="009D7B17"/>
    <w:rsid w:val="009E62C4"/>
    <w:rsid w:val="009F010C"/>
    <w:rsid w:val="009F119B"/>
    <w:rsid w:val="009F1FB5"/>
    <w:rsid w:val="009F2FB8"/>
    <w:rsid w:val="009F410C"/>
    <w:rsid w:val="009F4F7D"/>
    <w:rsid w:val="009F6FD0"/>
    <w:rsid w:val="009F754F"/>
    <w:rsid w:val="009F7DEF"/>
    <w:rsid w:val="00A11160"/>
    <w:rsid w:val="00A1236B"/>
    <w:rsid w:val="00A14900"/>
    <w:rsid w:val="00A14F06"/>
    <w:rsid w:val="00A153A8"/>
    <w:rsid w:val="00A165A8"/>
    <w:rsid w:val="00A16F4F"/>
    <w:rsid w:val="00A170E8"/>
    <w:rsid w:val="00A227B3"/>
    <w:rsid w:val="00A25942"/>
    <w:rsid w:val="00A25F82"/>
    <w:rsid w:val="00A2625F"/>
    <w:rsid w:val="00A30D95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55BB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2283"/>
    <w:rsid w:val="00A90CAC"/>
    <w:rsid w:val="00A937AD"/>
    <w:rsid w:val="00A96757"/>
    <w:rsid w:val="00A96D00"/>
    <w:rsid w:val="00A96ECD"/>
    <w:rsid w:val="00A97F4E"/>
    <w:rsid w:val="00AA3E27"/>
    <w:rsid w:val="00AB117D"/>
    <w:rsid w:val="00AB1CAB"/>
    <w:rsid w:val="00AB58CD"/>
    <w:rsid w:val="00AB7B24"/>
    <w:rsid w:val="00AC0099"/>
    <w:rsid w:val="00AC152E"/>
    <w:rsid w:val="00AC2321"/>
    <w:rsid w:val="00AC252A"/>
    <w:rsid w:val="00AD1AC0"/>
    <w:rsid w:val="00AD1B38"/>
    <w:rsid w:val="00AD660B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1459"/>
    <w:rsid w:val="00B032DD"/>
    <w:rsid w:val="00B07F6C"/>
    <w:rsid w:val="00B113F4"/>
    <w:rsid w:val="00B12092"/>
    <w:rsid w:val="00B133A7"/>
    <w:rsid w:val="00B15EE8"/>
    <w:rsid w:val="00B22137"/>
    <w:rsid w:val="00B273EC"/>
    <w:rsid w:val="00B27BA0"/>
    <w:rsid w:val="00B30114"/>
    <w:rsid w:val="00B30BE1"/>
    <w:rsid w:val="00B355DA"/>
    <w:rsid w:val="00B40EAB"/>
    <w:rsid w:val="00B41B0E"/>
    <w:rsid w:val="00B421C6"/>
    <w:rsid w:val="00B4671D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2917"/>
    <w:rsid w:val="00B83CBE"/>
    <w:rsid w:val="00B9166E"/>
    <w:rsid w:val="00B937E8"/>
    <w:rsid w:val="00B95567"/>
    <w:rsid w:val="00B95B68"/>
    <w:rsid w:val="00B9660C"/>
    <w:rsid w:val="00BA1F02"/>
    <w:rsid w:val="00BA4664"/>
    <w:rsid w:val="00BB0AB2"/>
    <w:rsid w:val="00BB1449"/>
    <w:rsid w:val="00BB3137"/>
    <w:rsid w:val="00BB6411"/>
    <w:rsid w:val="00BC0D86"/>
    <w:rsid w:val="00BC6751"/>
    <w:rsid w:val="00BD143F"/>
    <w:rsid w:val="00BD3891"/>
    <w:rsid w:val="00BD3B2E"/>
    <w:rsid w:val="00BD3CB3"/>
    <w:rsid w:val="00BE2222"/>
    <w:rsid w:val="00BE3521"/>
    <w:rsid w:val="00BE3C53"/>
    <w:rsid w:val="00BE6334"/>
    <w:rsid w:val="00BF00A8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4E31"/>
    <w:rsid w:val="00C17EBB"/>
    <w:rsid w:val="00C20795"/>
    <w:rsid w:val="00C20A8E"/>
    <w:rsid w:val="00C217A1"/>
    <w:rsid w:val="00C24F44"/>
    <w:rsid w:val="00C254AB"/>
    <w:rsid w:val="00C327C9"/>
    <w:rsid w:val="00C34FCB"/>
    <w:rsid w:val="00C35A94"/>
    <w:rsid w:val="00C401CE"/>
    <w:rsid w:val="00C40748"/>
    <w:rsid w:val="00C411C0"/>
    <w:rsid w:val="00C414EE"/>
    <w:rsid w:val="00C41AED"/>
    <w:rsid w:val="00C43442"/>
    <w:rsid w:val="00C440BF"/>
    <w:rsid w:val="00C472EC"/>
    <w:rsid w:val="00C50A03"/>
    <w:rsid w:val="00C5382B"/>
    <w:rsid w:val="00C635DE"/>
    <w:rsid w:val="00C64968"/>
    <w:rsid w:val="00C6554E"/>
    <w:rsid w:val="00C661F2"/>
    <w:rsid w:val="00C7195E"/>
    <w:rsid w:val="00C722D2"/>
    <w:rsid w:val="00C72331"/>
    <w:rsid w:val="00C72A4F"/>
    <w:rsid w:val="00C747B1"/>
    <w:rsid w:val="00C762A2"/>
    <w:rsid w:val="00C76F0A"/>
    <w:rsid w:val="00C82E19"/>
    <w:rsid w:val="00C90921"/>
    <w:rsid w:val="00C9106C"/>
    <w:rsid w:val="00CA1091"/>
    <w:rsid w:val="00CA65FE"/>
    <w:rsid w:val="00CA735A"/>
    <w:rsid w:val="00CB0494"/>
    <w:rsid w:val="00CB07C7"/>
    <w:rsid w:val="00CB13A8"/>
    <w:rsid w:val="00CB6764"/>
    <w:rsid w:val="00CC067C"/>
    <w:rsid w:val="00CC171A"/>
    <w:rsid w:val="00CC4B44"/>
    <w:rsid w:val="00CD167A"/>
    <w:rsid w:val="00CD1FF4"/>
    <w:rsid w:val="00CD6167"/>
    <w:rsid w:val="00CE3A16"/>
    <w:rsid w:val="00CF02EA"/>
    <w:rsid w:val="00CF4D66"/>
    <w:rsid w:val="00D10434"/>
    <w:rsid w:val="00D1095D"/>
    <w:rsid w:val="00D1148F"/>
    <w:rsid w:val="00D127D7"/>
    <w:rsid w:val="00D12CD6"/>
    <w:rsid w:val="00D13615"/>
    <w:rsid w:val="00D214F8"/>
    <w:rsid w:val="00D25650"/>
    <w:rsid w:val="00D25E65"/>
    <w:rsid w:val="00D32E5D"/>
    <w:rsid w:val="00D3403F"/>
    <w:rsid w:val="00D40BEE"/>
    <w:rsid w:val="00D445D5"/>
    <w:rsid w:val="00D457F6"/>
    <w:rsid w:val="00D45E3E"/>
    <w:rsid w:val="00D460B8"/>
    <w:rsid w:val="00D47C70"/>
    <w:rsid w:val="00D51E27"/>
    <w:rsid w:val="00D56033"/>
    <w:rsid w:val="00D57CBA"/>
    <w:rsid w:val="00D61021"/>
    <w:rsid w:val="00D61C71"/>
    <w:rsid w:val="00D70FD0"/>
    <w:rsid w:val="00D7143C"/>
    <w:rsid w:val="00D723E3"/>
    <w:rsid w:val="00D72A94"/>
    <w:rsid w:val="00D867D2"/>
    <w:rsid w:val="00D87E90"/>
    <w:rsid w:val="00D9006A"/>
    <w:rsid w:val="00D915FD"/>
    <w:rsid w:val="00D929B5"/>
    <w:rsid w:val="00D938E6"/>
    <w:rsid w:val="00D93F3C"/>
    <w:rsid w:val="00D95591"/>
    <w:rsid w:val="00D96A01"/>
    <w:rsid w:val="00DA1A2F"/>
    <w:rsid w:val="00DA69AA"/>
    <w:rsid w:val="00DB2AE1"/>
    <w:rsid w:val="00DB39F6"/>
    <w:rsid w:val="00DB4229"/>
    <w:rsid w:val="00DB5648"/>
    <w:rsid w:val="00DC1624"/>
    <w:rsid w:val="00DC6C9A"/>
    <w:rsid w:val="00DD3157"/>
    <w:rsid w:val="00DD598D"/>
    <w:rsid w:val="00DD6E04"/>
    <w:rsid w:val="00DD70D0"/>
    <w:rsid w:val="00DE2415"/>
    <w:rsid w:val="00DE4261"/>
    <w:rsid w:val="00DE5DE7"/>
    <w:rsid w:val="00DE7058"/>
    <w:rsid w:val="00DE7C19"/>
    <w:rsid w:val="00DF1031"/>
    <w:rsid w:val="00E039A3"/>
    <w:rsid w:val="00E05750"/>
    <w:rsid w:val="00E10D8A"/>
    <w:rsid w:val="00E10EC0"/>
    <w:rsid w:val="00E13D5B"/>
    <w:rsid w:val="00E16A2D"/>
    <w:rsid w:val="00E16C0F"/>
    <w:rsid w:val="00E20001"/>
    <w:rsid w:val="00E24DCC"/>
    <w:rsid w:val="00E27E53"/>
    <w:rsid w:val="00E32A5C"/>
    <w:rsid w:val="00E32D67"/>
    <w:rsid w:val="00E345A4"/>
    <w:rsid w:val="00E347EF"/>
    <w:rsid w:val="00E34ABA"/>
    <w:rsid w:val="00E360F6"/>
    <w:rsid w:val="00E36C76"/>
    <w:rsid w:val="00E400FE"/>
    <w:rsid w:val="00E423B1"/>
    <w:rsid w:val="00E431AA"/>
    <w:rsid w:val="00E455B2"/>
    <w:rsid w:val="00E55572"/>
    <w:rsid w:val="00E60B9A"/>
    <w:rsid w:val="00E61E37"/>
    <w:rsid w:val="00E67140"/>
    <w:rsid w:val="00E73977"/>
    <w:rsid w:val="00E7733F"/>
    <w:rsid w:val="00E85EB8"/>
    <w:rsid w:val="00E868EC"/>
    <w:rsid w:val="00E87DB5"/>
    <w:rsid w:val="00E932DA"/>
    <w:rsid w:val="00E979F0"/>
    <w:rsid w:val="00E97DD6"/>
    <w:rsid w:val="00EA70EE"/>
    <w:rsid w:val="00EB0401"/>
    <w:rsid w:val="00EB59AE"/>
    <w:rsid w:val="00EB75FD"/>
    <w:rsid w:val="00EC144D"/>
    <w:rsid w:val="00EC21BE"/>
    <w:rsid w:val="00EC3219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EF1D91"/>
    <w:rsid w:val="00F016AD"/>
    <w:rsid w:val="00F02F26"/>
    <w:rsid w:val="00F05CB8"/>
    <w:rsid w:val="00F0729B"/>
    <w:rsid w:val="00F1048B"/>
    <w:rsid w:val="00F10F27"/>
    <w:rsid w:val="00F16090"/>
    <w:rsid w:val="00F17820"/>
    <w:rsid w:val="00F17BAC"/>
    <w:rsid w:val="00F20339"/>
    <w:rsid w:val="00F2046F"/>
    <w:rsid w:val="00F23DF2"/>
    <w:rsid w:val="00F2428A"/>
    <w:rsid w:val="00F247C3"/>
    <w:rsid w:val="00F31998"/>
    <w:rsid w:val="00F33603"/>
    <w:rsid w:val="00F42034"/>
    <w:rsid w:val="00F42B8D"/>
    <w:rsid w:val="00F45888"/>
    <w:rsid w:val="00F46D7E"/>
    <w:rsid w:val="00F51C91"/>
    <w:rsid w:val="00F52CB2"/>
    <w:rsid w:val="00F66067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D7B1A"/>
    <w:rsid w:val="00FE1803"/>
    <w:rsid w:val="00FE1EBD"/>
    <w:rsid w:val="00FE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D0E01F6"/>
  <w15:docId w15:val="{115C6FF5-EE1C-4485-BFA4-7FCF045AA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63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99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5627D4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uiPriority w:val="99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99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  <w:style w:type="paragraph" w:customStyle="1" w:styleId="S1">
    <w:name w:val="S_ТекстВТаблице1"/>
    <w:basedOn w:val="S"/>
    <w:next w:val="S"/>
    <w:uiPriority w:val="99"/>
    <w:rsid w:val="00C5382B"/>
    <w:pPr>
      <w:spacing w:before="120"/>
      <w:jc w:val="left"/>
    </w:pPr>
    <w:rPr>
      <w:szCs w:val="28"/>
    </w:rPr>
  </w:style>
  <w:style w:type="table" w:customStyle="1" w:styleId="S2">
    <w:name w:val="S_Таблица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table" w:customStyle="1" w:styleId="S10">
    <w:name w:val="S_Таблица1"/>
    <w:basedOn w:val="a1"/>
    <w:rsid w:val="00C538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Visio_2003_20101.vsd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0E46C-883D-4D6E-BCD1-461F619A2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27</Pages>
  <Words>8707</Words>
  <Characters>49631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51</cp:revision>
  <dcterms:created xsi:type="dcterms:W3CDTF">2022-11-08T07:52:00Z</dcterms:created>
  <dcterms:modified xsi:type="dcterms:W3CDTF">2025-12-26T09:14:00Z</dcterms:modified>
</cp:coreProperties>
</file>